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30Csp/7/2024 z 22. 8. 2024</w:t>
      </w:r>
    </w:p>
    <w:p>
      <w:r>
        <w:t>Rozsudok Okresného súdu Prievidza z 22. augusta 2024, sp. zn. 30Csp/7/2024, ECLI:SK:OSPD:2024:3824200529.4</w:t>
      </w:r>
    </w:p>
    <w:p>
      <w:r>
        <w:t>Súd: Okresný súd Prievidza</w:t>
      </w:r>
    </w:p>
    <w:p>
      <w:r>
        <w:t>Spisová značka: 30Csp/7/2024</w:t>
      </w:r>
    </w:p>
    <w:p>
      <w:r>
        <w:t>ECLI: ECLI:SK:OSPD:2024:3824200529.4</w:t>
      </w:r>
    </w:p>
    <w:p>
      <w:r>
        <w:t>Dátum vydania: 22.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30Csp/7/2024 3824200529 22. 08. 2024 JUDr. Eduard Szabo ECLI:SK:OSPD:2024:3824200529.4</w:t>
      </w:r>
    </w:p>
    <w:p>
      <w:r>
        <w:t>ROZSUDOK V MENE SLOVENSKEJ REPUBLIKY Okresný súd Prievidza, pracovisko Partizánske sudcom JUDr. Eduardom Szabom spore žalobcu: BL Fifty, s. r. o., IČO: 53 465 911, so sídlom Bratislava, Šoltésovej 14, zast.: SOUKENÍK - ŠTRPKA, s.r.o., IČO: 36 862 711, so sídlom Bratislava, Šoltésovej 14, proti žalovanému: A. B., nar. XX.XX.XXXX, trvale bytom C. XXX, o zaplatenie 617,31 € s príslušenstvom, takto rozhodol: I. Žalovaný je povinný zaplatiť žalobcovi sumu 617,31€, spolu s úrokom z omeškania vo výške 5% ročne zo sumy 194,06€ od 01.04.2021 do 18.11.2023, zo sumy 174,06€ od 19.11.2023 do zaplatenia, zo sumy 212,05€ od 01.05.2021 do zaplatenia, zo sumy 22,20€ od 01.06.2021 do zaplatenia, zo sumy 11,-€ od 01.07.2021 do zaplatenia, zo sumy 11,-€ od 31.07.2021 do zaplatenia, zo sumy 187,-€ od 01.09.2021 do zaplatenia, všetko do troch dní od právoplatnosti rozsudku. II. Súd priznáva žalobcovi náhradu trov konania v rozsahu 100%. odôvodnenie: 1. Žalobou doručenou súdu sa žalobca domáha zaplatenia sumy 617,31 € s príslušenstvom a náhrady trov konania. 2. Žalobu žalobca zdôvodnil tým, že žalobca so spoločnosťou Slovak Telekom, a.s., IČO: 35 763 469, so sídlom Bratislava, Bajkalská 28 (ďalej iba ako „právny predchodca žalobcu“) uzatvoril Zmluvu o postúpení pohľadávok zo dňa 26.06.2023, predmetom ktorej bol odplatný prevod pohľadávok právneho predchodcu na žalobcu a to vrátane pohľadávky voči žalovanému. Žalovaný uzatvoril s právnym predchodcom žalobcu zmluvu, predmetom ktorej bolo poskytovanie elektronickej telekomunikačnej služby v zmluve zvolenom rozsahu. Právny predchodca žalobcu žalovanému poskytnuté služby vyfakturoval faktúrami č. 8279296474 vo výške 194,06 €, splatnej dňa 31.03.2021, č. 8281140889 vo výške 212,05 €, splatnej dňa 30.04.2021, č. 8282985592 vo výške 22,20 €, splatnej dňa 31.05.2021, č. 8284832474 vo výške 11 €, splatnej dňa 30.06.2021, č. 8286679292 vo výške 11 €, splatnej dňa 30.07.2021 a č. 8288527334 vo výške 187 €, splatnej dňa 31.08.2021. Žalovaný po postúpení pohľadávky žalobcovi uhradil sumu 20 €. 3. Súd žalobu doručil žalovanému. Zároveň ho vyzval, aby sa k žalobe vyjadril a aby označil dôkazy, ktoré chce, aby boli v konaní vykonané a poučil ho o jeho procesných právach a povinnostiach. Žalovaný sa k žalobe nijakým spôsobom nevyjadril. 4. Súd vec prejednal v zmysle § 297 písm. b) Civilného sporového poriadku /ďalej len „CSP“/, bez nariadenia pojednávania a zistil, tento skutkový stav:</w:t>
      </w:r>
    </w:p>
    <w:p>
      <w:r>
        <w:t>5. Zmluva o postúpení pohľadávok zo dňa 26.06.2023 vrátane prílohy k nej na čísle listu (ďalej len „č.l.“) 18 až 27: vyplýva z nej, že právny predchodca žalobcu ako postupca postúpil pohľadávku proti žalovanému uplatnenú žalobcom v tomto konaní na žalobcu ako postupníka. 6. Zmluva o poskytovaní služby Magio Televízia cez internet na č.l. 9 až 10: vyplýva z nej, že právny predchodca žalobcu ako poskytovateľ a žalovaný ako účastník uzavreli zmluvu o poskytovaní verejných služieb podľa § 44 zákona č. 351/2011 Z.z. o elektronických komunikáciách. Predmetom zmluvy je najmä záväzok poskytovateľa poskytnúť žalovanému telekomunikačné služby a záväzok žalovaného za poskytnuté služby platiť cenu podľa cenníka poskytovateľa. Zmluva bola uzavretá dňa 11.01.2021. Žalovanému bol poskytnutý program „Magio GO Benefit“. 7. Zmluva o poskytovaní verejných služieb na č.l. 39 až 41: vyplýva z nej, že právny predchodca žalobcu ako poskytovateľ a žalovaný ako účastník uzavreli zmluvu o poskytovaní verejných služieb podľa § 44 zákona č. 351/2011 Z.z. o elektronických komunikáciách. Predmetom zmluvy je najmä záväzok poskytovateľa poskytnúť žalovanému telekomunikačné služby a záväzok žalovaného za poskytnuté služby platiť cenu podľa cenníka poskytovateľa. Zmluva bola uzavretá dňa 11.01.2021. Žalovanému bol poskytnutý program „T ideál 32“. 8. Faktúra č. 8279296474 na č.l. 31: vyplýva z nej, že právny predchodca žalobcu si uplatnil u žalovaného faktúrou zaplatenie splátky zariadenia a poskytnuté telekomunikačné služby vo výške 194,06 €. Faktúra bola splatná dňa 31.03.2021. 9. Faktúra č. 8281140889 na č.l. 32: vyplýva z nej, že právny predchodca žalobcu si uplatnil u žalovaného faktúrou zaplatenie splátky zariadenia a poskytnuté telekomunikačné služby vo výške 212,05 €. Faktúra bola splatná dňa 30.04.2021. 10. Faktúra č. 8282985592 na č.l. 33: vyplýva z nej, že právny predchodca žalobcu si uplatnil u žalovaného faktúrou zaplatenie splátky zariadenia a poskytnuté telekomunikačné služby vo výške 22,20 €. Faktúra bola splatná dňa 31.05.2021. 11. Faktúra č. 8284832474 na č.l. 34: vyplýva z nej, že právny predchodca žalobcu si uplatnil u žalovaného faktúrou zaplatenie splátky zariadenia vo výške 11 €. Faktúra bola splatná dňa 30.06.2021. 12. Faktúra č. 8286679292 na č.l. 35: vyplýva z nej, že právny predchodca žalobcu si uplatnil u žalovaného faktúrou zaplatenie splátky zariadenia vo výške 11 €. Faktúra bola splatná dňa 30.07.2021. 13. Faktúra č. 8288527334 na č.l. 36: vyplýva z nej, že právny predchodca žalobcu si uplatnil u žalovaného faktúrou zaplatenie zvyšku kúpnej ceny zariadenia vo výške 187 €. Faktúra bola splatná dňa 31.08.2021. 14. Upozornenie na jednorazové vyúčtovanie kúpnej ceny KZ zo dňa 22.07.2021 na č.l. 11: vyplýva z neho, že žalovaný z celkovej sumy koncového zariadenia vo výške 253 € uhradil časť kúpnej ceny vo výške 66 €. 15. Podľa § 44 ods. 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16. Podľa § 43 ods. 1 písm. a) zákona č. 351/2011 Z.z. o elektronických komunikáciách, podnik má právo na úhradu za poskytnutú verejnú službu.</w:t>
      </w:r>
    </w:p>
    <w:p>
      <w:r>
        <w:t>17. Podľa § 43 ods. 12 písm. b) zákona č. 351/2011 Z.z. o elektronických komunikáciách, účastník je povinný platiť za poskytnutú verejnú službu podľa zmluvy o poskytovaní verejných služieb, a ak to povaha služby umožňuje, až na základe predloženej faktúry. 18. Podľa § 43 ods. 13 zákona č. 351/2011 Z.z. o elektronických komunikáciách,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19.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255 ods. 1 CSP, súd prizná strane náhradu trov konania podľa pomeru jej úspechu vo veci. 22. Podľa § 262 ods. 1 CSP, o nároku na náhradu trov konania rozhodne aj bez návrhu súd v rozhodnutí, ktorým sa konanie končí. 23. Právny predchodca žalobcu postúpil pohľadávku proti žalovanému na žalobcu, pričom boli splnené podmienky na postúpenie pohľadávky podľa ustanovenia § 43 ods. 13 zákona č. 351/2011 Z.z. o elektronických komunikáciách, keďže žalovaný neuhradil faktúry v lehote splatnosti (posledná splatná dňa 31.08.2021) bol v omeškaní so zaplatením žalovanej sumy nepretržite dlhšie ako 90 dní, pričom k postúpeniu pohľadávky došlo až na základe Zmluvy o postúpení pohľadávok zo dňa 26.06.2023. Tým je daná aktívna vecná legitimácia žalobcu na podanie žaloby (žalobca sa stal veriteľom pohľadávky proti žalovanému). 24. Súd pri rozhodovaní vychádzal z toho, že právny predchodca žalobcu a žalovaný uzavreli dňa 11.01.2021 zmluvy o poskytovaní verejných služieb podľa § 44 ods. 1 zákona č. 351/2011 Z.z. o elektronických komunikáciách, na podklade ktorých sa právny predchodca žalobcu zaviazal poskytnúť žalovanému telekomunikačné služby a žalovaný sa najmä zaviazal za poskytnuté služby platiť dohodnutú cenu. Právny predchodca žalobcu telekomunikačné služby žalovanému poskytol a cenu za ne si uplatnil vyššie uvedenými faktúrami, a to v súhrnnej výške 430,31 €. 25. Právny predchodca žalobcu odpredal žalovanému koncové zariadenie za kúpnu cenu 253 €. Zvyšné neuhradené splátky zariadenia vyfakturoval žalovanému faktúrou č. 8288527334 v celkovej výške 187 €. 26. Vzhľadom k tomu, že žalovaný nepoprel žalobcove skutkové tvrdenie, že mu nezaplatil cenu za poskytnuté telekomunikačné služby a zvyšok kúpnej ceny zariadenia a ani nepredložil dôkazy, že by tak urobil, súd žalobe v celom rozsahu vyhovel. Preto súd priznal žalobcovi proti žalovanému nárok na ním uplatnenú sumu 617,31 €. 27. Vzhľadom k tomu, že je žalovaný so zaplatením dlžnej sumy v omeškaní, priznal súd žalobcovi popri istine aj zákonný úrok z omeškania podľa § 517 ods. 2 OZ, a to vo výške podľa § 3 nar. vl. č.87/1995 Z.z. a</w:t>
      </w:r>
    </w:p>
    <w:p>
      <w:r>
        <w:t>to vždy odo dňa nasledujúceho po dni splatnosti faktúry (t.j. od prvého dňa omeškania) až do zaplatenia. Súd teda priznal žalobcovi úrok z omeškania vo výške 5% ročne zo sumy 194,06 € od 01.04.2021 do 18.11.2023, zo sumy 174,06 € od 19.11.2023 do zaplatenia, zo sumy 212,05 € od 01.05.2021 do zaplatenia, zo sumy 22,20 € od 01.06.2021 do zaplatenia, zo sumy 11 € od 01.07.2021 do zaplatenia, zo sumy 11 € od 31.07.2021 do zaplatenia, zo sumy 187 € od 01.09.2021 do zaplatenia. 28.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29. O splatnosti prisúdenej sumy súd rozhodol podľa § 232 ods. 3 CSP. Na určenie dlhšej ako zákonnej lehoty na plnenie súd dôvod nezistil. 30. O náhrade trov konania súd rozhodol v zmysle § 255 ods. 1 CSP tak, že žalobcovi priznal náhradu trov konania v rozsahu 100%, keďže bol v konaní úplne úspešný.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https://www.kauzis.sk/judikatura/r/ECLI:SK:OSPD:2024:3824200529.4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