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30Csp/15/2024 z 30. 5. 2024</w:t>
      </w:r>
    </w:p>
    <w:p>
      <w:r>
        <w:t>Rozsudok Okresného súdu Prievidza z 30. mája 2024, sp. zn. 30Csp/15/2024, ECLI:SK:OSPD:2024:3824201155.2</w:t>
      </w:r>
    </w:p>
    <w:p>
      <w:r>
        <w:t>Súd: Okresný súd Prievidza</w:t>
      </w:r>
    </w:p>
    <w:p>
      <w:r>
        <w:t>Spisová značka: 30Csp/15/2024</w:t>
      </w:r>
    </w:p>
    <w:p>
      <w:r>
        <w:t>ECLI: ECLI:SK:OSPD:2024:3824201155.2</w:t>
      </w:r>
    </w:p>
    <w:p>
      <w:r>
        <w:t>Dátum vydania: 30.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30Csp/15/2024 3824201155 30. 05. 2024 JUDr. Eduard Szabo ECLI:SK:OSPD:2024:3824201155.2</w:t>
      </w:r>
    </w:p>
    <w:p>
      <w:r>
        <w:t>ROZSUDOK V MENE SLOVENSKEJ REPUBLIKY Okresný súd Prievidza sudcom JUDr. Eduardom Szabom spore žalobcu: UBC 2000, k.s., IČO: 53 151 135, so sídlom Bratislava, Zelinárska 6, správca konkurznej podstaty spoločnosti Silverside, a.s. v konkurze, IČO: 50 052 560, so sídlom Bratislava, Plynárenská 7/B, zast.: VIVID LEGAL, s. r. o., IČO: 36 807 915, so sídlom Bratislava, Plynárenská 7/A, proti žalovanej: A. B., nar. XX.XX.XXXX, trvale bytom C. XXX, o zaplatenie 1.833,34 € s príslušenstvom, takto rozhodol: I. Žalovaná je povinná zaplatiť žalobcovi istinu 509,07€, istinu 800,-€, zmluvné úroky 21,67€, zmluvnú pokutu 502,60 €, úrok z omeškania vo výške 5 % ročne zo sumy 2 950,56€ od 01.10.2022 do zaplatenia, úrok z omeškania vo výške 5 % ročne z omeškaných splátok úveru: zo sumy 132,95 € od 16.03.2021 do 19.04.2021, zo sumy 78,00 € od 20.04.2021 do 14.05.2021, zo sumy 132,95 € od 16.04.2021 do 14.05.2021, zo sumy 77,07 € od 15.05.2021 do 16.06.2021, zo sumy 132,95 € od 16.05.2021 do 16.06.2021, zo sumy 76,13 € od 17.06.2021 do 15.07.2021, zo sumy 132,95 € od 16.06.2021 do 15.07.2021, zo sumy 75,18 € od 16.07.2021 do 17.08.2021, zo sumy 132,95 € od 16.07.2021 do 17.08.2021, zo sumy 74,21 € od 18.08.2021 do 17.09.2021, zo sumy 132,95 € od 16.08.2021 do 17.09.2021, zo sumy 73,22 € od 18.09.2021 do 19.10.2021, zo sumy 132,95 € od 16.09.2021 do 19.10.2021, zo sumy 72,22 € od 20.10.2021 do 15.11.2021, zo sumy 132,95 € od 16.10.2021 do 15.11.2021, zo sumy 71,20 € od 16.11.2021 do 17.12.2021, zo sumy 132,95 € od 16.11.2021 do 17.12.2021, zo sumy 70,16 € od 18.12.2021 do 17.01.2022, zo sumy 132,95 € od 16.12.2021 do 17.01.2022, zo sumy 69,18 € od 18.01.2022 do 15.02.2022, zo sumy 132,95 € od 16.01.2022 do 15.02.2022, zo sumy 69,18 € od 16.02.2022 do 17.03.2022, zo sumy 12,46 € od 16.02.2022 do 28.02.2023, zo sumy 132,95 € od 16.03.2022 do 28.02.2023, zo sumy 132,95 € od 16.04.2022 do 28.02.2023, zo sumy 132,95 € od 16.05.2022 do 28.02.2023, zo sumy 132,95 € od 16.06.2022 do 28.02.2023, zo sumy 132,95 € od 16.07.2022 do 28.02.2023, zo sumy 132,95 € od 16.08.2022 do 28.02.2023, zo sumy 132,95 € od 16.09.2022 do 28.02.2023, úrok z omeškania vo výške: 5 % ročne z omeškaných mesačných nákladov spojených s poistením: zo sumy 16,00 € od 16.03.2021 do 19.04.2021, zo sumy 7,18 € od 20.04.2021 do 14.05.2021, zo sumy 16,00 € od 16.04.2021 do 14.05.2021, zo sumy 8,11 € od 15.05.2021 do 16.06.2021, zo sumy 16,00 € od 16.05.2021 do 16.06.2021, zo sumy 9,05 € od 17.06.2021 do 15.07.2021, zo sumy 16,00 € od 16.06.2021 do 15.07.2021, zo sumy 10,00 € od 16.07.2021 do 17.08.2021, zo sumy 16,00 € od 16.07.2021 do 17.08.2021, zo sumy 10,97 € 18.08.2021 do 17.09.2021, zo sumy 16,00 € od 16.08.2021 do 17.09.2021, zo sumy 11,96 € od 18.09.2021 do 19.10.2021, zo sumy 16,00 € od 16.09.2021 do 19.10.2021, zo sumy 12,96 € od 20.10.2021 do 15.11.2021, zo sumy 16,00 € od 16.10.2021 do 15.11.2021, zo sumy 13,98 € od 16.11.2021 do 17.12.2021, zo sumy 16,00 € od 16.11.2021 do 17.12.2021, zo sumy 15,02 € od 18.12.2021 do 17.01.2022, zo sumy 16,00 € od 16.12.2021 do 15.02.2022, zo sumy 16,00 € od 16.01.2022 do 17.03.2022, zo sumy 16,00 € od 16.02.2022 do zaplatenia, zo sumy 16,00 € od 16.03.2022 do zaplatenia, zo sumy 16,00 € od 16.04.2022 do zaplatenia, zo sumy 16,00 € od 16.05.2022 do zaplatenia, zo sumy 16,00 € od 16.06.2022 do zaplatenia, zo sumy</w:t>
      </w:r>
    </w:p>
    <w:p>
      <w:r>
        <w:t>16,00 € od 16.07.2022 do zaplatenia, zo sumy 16,00 € od 16.08.2022 do zaplatenia, zo sumy 16,00 € od 16.09.2022 do zaplatenia, sumu vynaložených nákladov vo výške 3,-€, všetko do troch dní od právoplatnosti rozsudku na bankový účet žalobcu, vedený v D. D., E., IBAN: D. XXXX XXXX XXXX XXXX XXXX. II. Súd priznáva žalobcovi náhradu trov konania v rozsahu 100%. odôvodnenie: 1. Žalobou doručenou tunajšiemu súdu sa žalobca domáha zaplatenia sumy 1.833,34 € s príslušenstvom a náhrady trov konania. 2. Žalobca žalobu zdôvodnil tým, že je správcom konkurznej podstaty úpadcu – spoločnosti Silverside, a.s. v konkurze, na majetok ktorej bol uznesením Okresného súdu Bratislava I. zo dňa 29.09.2022, sp. zn. 31 K/25/2022 vyhlásený konkurz. Súd rozhodol o tom, že do funkcie správcu ustanovuje JUDr. Jaroslava Jakubča. Uznesením Okresného súdu Bratislava I. zo dňa 24.04.2023, sp. zn. 31K/25/2022 bola do funkcie správcu ustanovená spoločnosť UBC 2020, k.s., IČO: 53 151 135, so sídlom Bratislava, Zelinárska 6. Žalovaná je fyzická osoba, ktorej žalobca na základe Zmluvy o spotrebiteľskom úvere č. 494427545 uzavretej dňa 23.06.2020 poskytol spotrebiteľský úver vo výške istiny 5.000 €, zmluvným úrokom 20,17% ročne. Žalovaná sa úver zaviazala splácať v pravidelných mesačných splátkach vo výške 132,95 €. Žalovaná sa dostala do omeškania so splácaním úveru. Žalobca upomienkou č. 1 zo dňa 22.04.2023 vyzval žalovanú na zaplatenie dlžnej sumy. Žalovaná žalovanú sumu žalobcovi do dňa podania žaloby neuhradila. Nakoľko bolo uznesenie o vyhlásení konkurzu zverejnené v Obchodnom vestníku dňa 29.09.2022, účinok zosplatnenia nastal dňa 30.09.2022 ex lege. Žalobca má taktiež právo na zaplatenie zmluvnej pokuty vo výške 10% ročne z dlžnej sumy nezaplatenej splátky úveru od prvého dňa omeškania. Žalobca má právo na zaplatenie zákonného úroku z omeškania vo výške 5% ročne z dlžnej sumy nezaplatenej splátky úveru od prvého dňa omeškania. Má právo aj na zaplatenie zákonného úroku vo výške 5% ročne z dlžnej sumy zosplatneného úveru od prvého dňa omeškania aj z neuhradených mesačných nákladov spojených s poistením a to od prvého dňa omeškania. 3. Ako dôkazy žalobca navrhol vykonať: zmluva; uznesenie o vyhlásení konkurzu; uznesenie o ustanovení správcu úpadcu; sadzobník poplatkov; prehľad platieb žalovanej; zmluva o zabezpečení poistenia; upomienka č. 1 zo dňa 22.04.2023. 4. Súd žalobu doručil žalovanej. Zároveň ju vyzval, aby sa k nej vyjadrila a aby označila dôkazy, ktoré chce, aby boli v konaní vykonané a poučil ju o jej procesných právach a povinnostiach. Žalovaná sa k žalobe nijakým spôsobom nevyjadrila. 5. Súd vykonal dokazovanie oboznámením sa s obsahom spisového materiálu, a zistil tento skutkový stav: 6. Dňa 29.09.2022 bolo v Obchodnom vestníku SR č. 187/2022 pod číslom K056351 zverejnené uznesenie Okresného súdu Bratislava I zo dňa 22.09.2022, sp. zn. 31K/25/2022, ktorým rozhodol o vyhlásení konkurzu na majetok spoločnosti Silverside, a.s. v konkurze. Dňa 10.10.2022 bolo v Obchodnom vestníku SR č. 194/2022 pod číslom K058318 zverejnené uznesenie Okresného súdu Bratislava I zo dňa 04.10.2022, sp. zn. 31K/25/2022 (ďalej len „Uznesenie 2“), ktorým súd vo výroku II .rozhodol o tom, že do funkcie správcu ustanovuje JUDr. Jaroslava Jakubča, so sídlom kancelárie Horné záhrady 2, 974 01 Banská Bystrica, číslo správcu: 1680. Dňa 04.05.2023 bolo v Obchodnom vestníku SR č. 85/2023 pod č. K024068 zverejnené Uznesenie Okresného súdu Bratislava I zo dňa 24.04.2023, sp. zn. 31K/25/2022, ktorým vo výroku II. rozhodol o tom, že do funkcie správcu ustanovuje spoločnosť UBC 2020, k. s. so sídlom kancelárie Zelinárska 6, 821 08 Bratislava, číslo správcu: 2009. 7. Súd zo zmluvy o spotrebiteľskom úvere č. 494427545 zistil, že spoločnosť Silverside, a.s. v konkurze, IČO: 50 052 560, so sídlom Bratislava, Plynárenská 7/B so žalovanou túto zmluvu uzatvorili dňa 23.06.2020. Predmetom zmluvy bol úver vo výške 5.000 €, s mesačnou splátkou vo výške 132,95 €, počtom splátok 60, s fixnou výškou úrokovej sadzby vo výške 20,17% ročne, RPMN 21,48%, priemernou</w:t>
      </w:r>
    </w:p>
    <w:p>
      <w:r>
        <w:t>RPMN 12,15%, s termínom konečnej splatnosti 15.07.2025 a celkovou čiastkou, ktorú má spotrebiteľ zaplatiť v sume 7.977 €. V článku IX. Bod 1 zmluvy je dohodnutá zmluvná pokuta vo výške 12% ročne z dlžnej sumy. 8. Súd zo zmluvy o zabezpečení poistenia schopnosti splácať úver č. 494427545 zo dňa 23.06.2020 zistil, že spoločnosť Silverside, a.s. v konkurze, IČO: 50 052 560, so sídlom Bratislava, Plynárenská 7/B na základe zmluvy poskytla žalovanej komplexný súbor poistenia za účelom poistenia schopnosti splácať úver. Žalovaná sa za poistenie zaviazala zaplatiť sumu 16 € mesačne po dobu 60 mesiacov spolu so splátkami úveru, celkovo 960 €. 9. Súd z prehľadu splátok zistil, že žalovaná splatila na predmetný úver celkovo sumu 7.066,75 €. 10. Súd zo sadzobníka poplatkov spoločnosti Silverside, a.s. v konkurze, IČO: 50 052 560, so sídlom Bratislava, Plynárenská 7/B účinného od 01.10.2016 zistil, že poplatok za vystavenie 1. listovej upomienky pri oneskorenej úhrade je vo výške 3 € a poplatok za vystavenie listovej upomienky s informáciou o zosplatnení vo výške 4 €. 11. Súd z upomienky č. 1 zo dňa 22.04.2023 zistil, že spoločnosť Silverside, a.s. v konkurze, IČO: 50 052 560, so sídlom Bratislava, Plynárenská 7/B vyzvala žalovanú na úhradu dlžnej sumy 139,46 €. Zásielka bola vrátená dňa 16.05.2023 z dôvodu neprevzatia v odbernej lehote. 12. Podľa § 46 ods. 1 zákona č. 7/2005 Z. z. o konkurze a reštrukturalizácii, nesplatné pohľadávky a záväzky úpadcu, ktoré vznikli pred vyhlásením konkurzu a ktoré sa týkajú majetku podliehajúceho konkurzu, sa od vyhlásenia konkurzu až do zrušenia konkurzu považujú za splatné, ak tento zákonne ustanovuje inak; to platí rovnako pre podmienené pohľadávky, ktoré sa v konkurze uplatňujú prihláškou. Pohľadávky úpadcu spojené so záväzkom podriadenosti podľa osobitného predpisu, ktoré vznikli pred vyhlásením konkurzu a ktoré sa týkajú majetku podliehajúceho konkurzu, sa na účely konkurzu považujú za splatné až odo dňa ukončenia prevádzkovania úpadcovho podniku správcom po vyhlásení konkurzu. 13. Podľa § 47 ods. 5 zákona č. 7/2005 Z. z. o konkurze a reštrukturalizácii, súdne a iné konania, ktoré sa týkajú majetku podliehajúceho konkurzu patriaceho úpadcovi, možno po vyhlásení konkurzu začať len na návrh správcu, návrhom podaným voči správcovi v súlade s týmto zákonom alebo z podnetu orgánu príslušného na konanie, pričom účastníkom konania namiesto úpadcu je správca. 14. S poukazom na uvedené zákonné ustanovenia možno konštatovať, že žalobca je vecne legitimovanou osobou na podanie žaloby a že pohľadávka, ktorú si v konaní uplatňuje, sa v celom rozsahu stala splatnou nasledujúcim dňom po zverejnení uznesenia Okresného súdu Bratislava I sp.31K/25/2022 zo dňa 22.09.2022, ktorým bol vyhlásený konkurz na majetok dlžníka Silverside, a. s., t.j. dňom 30.09.2022. 15. Podľa § 1 ods. 2 zákona č. 129/2010 Z.z. o spotrebiteľských úveroch a o iných úveroch a pôžičkách pre spotrebiteľov a o zmene a doplnení niektorých zákonov v znení účinnom ku dňu uzavretia zmluvy o úvere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16. Podľa § 2 písm. a/, písm. b/ a písm. d/ zákona o spotrebiteľských úveroch, na účely tohto zákona sa rozumie spotrebiteľom fyzická osoba, ktorá nekoná v rámci predmetu svojho podnikania alebo povolania, veriteľom fyzická osoba alebo právnická osoba, ktorá ponúka alebo poskytuje spotrebiteľský úver v rámci svojej podnikateľskej činnosti, zmluvou o spotrebiteľskom úvere zmluva, ktorou sa veriteľ zaväzuje poskytnúť spotrebiteľovi spotrebiteľský úver a spotrebiteľ sa zaväzuje poskytnuté peňažné prostriedky vrátiť a zaplatiť celkové náklady spotrebiteľa spojené so spotrebiteľským úverom. 17. Podľa § 52 ods. 1, 2, 3, 4 Občianskeho zákonníka (ďalej len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w:t>
      </w:r>
    </w:p>
    <w:p>
      <w:r>
        <w:t>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predmet4u svojej obchodnej alebo inej podnikateľskej činnosti. Spotrebiteľ je fyzická osoba, ktorá pri uzatváraní a plnení spotrebiteľskej zmluvy nekoná v rámci predmetu svojej obchodnej činnosti alebo inej podnikateľskej činnosti. 18.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19. Podľa § 3 nariadenia vlády Slovenskej republiky č. 87/1995 Z. z., ktorým sa vykonávajú niektoré ustanovenia Občianskeho zákonníka v platnom znení (ďalej len „nariadenie vlády SR č. 87/1995 Z.z.“) výška úrokov z omeškania je o päť percentuálnych bodov vyššia ako základná úroková sadzba Európskej centrálnej banky platná k prvému dňu omeškania s plnením peňažného dlhu. 20. Podľa § 544 ods. 1, ods. 2 OZ,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21. Podľa § 121 ods. 3 OZ, príslušenstvom pohľadávky sú úroky, úroky z omeškania, poplatok z omeškania a náklady spojené s jej uplatnením. 22. Podľa § 262 ods. 1 zák. č. 160/2015 Z. z. civilný sporový poriadok (ďalej len „CSP“), o nároku na náhradu trov konania rozhodne aj bez návrhu súd v rozhodnutí, ktorým sa konanie končí. 23. Podľa § 255 ods. 1 CSP, súd prizná strane náhradu trov konania podľa pomeru jej úspechu vo veci. 24. Súd na základe vykonaného dokazovania, po zhodnotení jeho výsledkov, dospel k záveru, že žaloba je dôvodná. 25. Súd zmluvu uzatvorenú medzi spoločnosťou Silverside, a.s. v konkurze, IČO: 50 052 560, so sídlom Bratislava, Plynárenská 7/B a žalovanou posúdil ako spotrebiteľskú zmluvu uzatvorenú medzi dodávateľom a spotrebiteľom fyzickou osobou. Predmetom zmluvy bol úver vo výške 5.000 €, s mesačnou splátkou vo výške 132,95 €, počtom splátok 60, s fixnou výškou úrokovej sadzby vo výške 20,17% ročne, RPMN 21,48%, priemernou RPMN 12,15%, s termínom konečnej splatnosti 15.07.2025 a celkovou čiastkou, ktorú má spotrebiteľ zaplatiť v sume 7.977 €. Súd mal za to, že zmluva obsahuje zákonom predpísané náležitosti podľa zákona č. 129/2010 Z.z. o spotrebiteľských úveroch. Žalovaná sa zároveň na základe zmluvy o zabezpečení poistenia schopnosti splácať úver č. 494427545 zo dňa 23.06.2020 zaviazala uhradiť poistné v celkovej výške 960 €. 26. K zosplatneniu celej pohľadávky došlo k 30.09.2022 v zmysle § 46 ods. 1 zákona č. 7/2005 Z. z. o konkurze a reštrukturalizácii priamo zo zákona, teda ex lege. 27. Z predložených dôkazov nebolo sporné, že spoločnosť Silverside, a.s. v konkurze, IČO: 50 052 560, so sídlom Bratislava, Plynárenská 7/B so žalovanou predmetnú zmluvu uzatvorili, žalovaná úver čerpala, úver riadne a včas nesplácala a došlo k zosplatneniu pohľadávky, čo vyplýva z predložených dôkazov zo strany žalobcu, ktoré súd považoval za nesporné. Takisto žalovaná neuhradila dohodnuté poistné. Žalovaná nárok žalobcu nijakým spôsobom nesporovala a nepredložila dôkazy, ktoré by preukazovali splnenie povinnosti riadne a včas splatiť predmetný úver a dohodnuté poistenie. Preto súd žalobe žalobcu v celom rozsahu vyhovel a uložil žalovanej povinnosť zaplatiť žalobcovi istinu 1.309,07 € a zmluvné úroky 21,67 €. 28. Zmluvné strany si v zmluve dohodli okrem iného aj zmluvnú pokutu pre prípad nesplnenia si povinností zo zmluvy. Zmluvná pokuta bola dohodnutá vo výške 12% ročne z dlžnej sumy. Zmluvná pokuta bola dohodnutá písomne a v presnej výške. Žalobca si uplatnil zmluvnú pokutu iba vo výške</w:t>
      </w:r>
    </w:p>
    <w:p>
      <w:r>
        <w:t>10% ročne a to do dňa podania žaloby. Preto súd žalobcovi priznal aj nárok na zmluvnú pokutu v sume 502,60 €. 29. Súd zároveň priznal žalobcovi náklady spojené s uplatnením pohľadávky vo výške 3 € podľa ustanovenia § 121 ods. 3 OZ, predstavujúce poplatok za prvú upomienku podľa sadzobníka poplatkov spoločnosti Silverside, a.s. v konkurze, IČO: 50 052 560, so sídlom Bratislava, Plynárenská 7/B. Súd má z fotokópie doručenky za preukázané, že upomienka (upomienka č. 1 zo dňa 22.04.2023) bola riadne doručovaná žalovanej. 30. Vzhľadom k tomu, že je žalovaná so zaplatením dlžnej sumy v omeškaní, priznal súd žalobcovi popri istine aj zákonný úrok z omeškania podľa § 517 ods. 2 OZ, a to vo výške podľa § 3 nar. vl. č. 87/1995 Z.z., pričom prihliadol na jednotlivé splátky zo strany žalovaného. Súd priznal žalobcovi úrok z omeškania vo výške 5% ročne tak, ako je uvedené vo výroku I. tohto rozhodnutia. 31. Podľa § 232 ods. 2, ods. 3 CSP, ak súd uložil v rozsudku povinnosť plniť, rozsudok je vykonateľný márnym uplynutím lehoty na plnenie, ak nie je ustanovené inak. Lehota na plnenie je tri dni a plynie od právoplatnosti rozsudku. Súd môže v odôvodnených prípadoch určiť dlhšiu lehotu. 32. O splatnosti prisúdenej sumy súd rozhodol podľa § 232 ods. 3 CSP. Na určenie dlhšej ako zákonnej lehoty na plnenie súd dôvod nezistil. 33. O náhrade trov konania súd rozhodol podľa ustanovenia § 255 ods. 1 CSP tak, že žalobcovi priznal náhradu trov konania vo výške 100%, keďže žalobca mal v spore úplný úspech. Poučenie: Proti tomuto rozsudku m o ž n o podať písomne odvolanie do 15 dní od jeho doručenia na Okresnom súde Prievidza.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Ak povinný dobrovoľne nesplní, čo mu ukladá vykonateľné rozhodnutie, oprávnený môže podať návrh na vykonanie exekúcie podľa osobitného zákona.</w:t>
      </w:r>
    </w:p>
    <w:p/>
    <w:p>
      <w:r>
        <w:t>Zdroj: KAUZIS.SK – https://www.kauzis.sk/judikatura/r/ECLI:SK:OSPD:2024:3824201155.2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