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15Ps/5/2024 z 17. 6. 2024</w:t>
      </w:r>
    </w:p>
    <w:p>
      <w:r>
        <w:t>Uznesenie Okresného súdu Prievidza z 17. júna 2024, sp. zn. 15Ps/5/2024, ECLI:SK:OSPD:2024:3824201626.4</w:t>
      </w:r>
    </w:p>
    <w:p>
      <w:r>
        <w:t>Súd: Okresný súd Prievidza</w:t>
      </w:r>
    </w:p>
    <w:p>
      <w:r>
        <w:t>Spisová značka: 15Ps/5/2024</w:t>
      </w:r>
    </w:p>
    <w:p>
      <w:r>
        <w:t>ECLI: ECLI:SK:OSPD:2024:3824201626.4</w:t>
      </w:r>
    </w:p>
    <w:p>
      <w:r>
        <w:t>Dátum vydania: 17. 6. 2024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15Ps/5/2024 3824201626 17. 06. 2024 JUDr. Eva Kiššová ECLI:SK:OSPD:2024:3824201626.4</w:t>
      </w:r>
    </w:p>
    <w:p>
      <w:r>
        <w:t>Uznesenie Okresný súd Prievidza sudkyňou JUDr. Evou Kiššovou v právnej veci obmedzeného spôsobilosti na právne úkony A. B., nar. X.X.XXXX, t.č. Senior centrum C., n.o. C., ul. A. D. XXXX/X, zastúpený procesným opatrovníkom E. B., nar. XX.X.XXXX, bytom D. F. XX, za účasti G. B., nar. XX.X.XXXX, D. F. XX, takto rozhodol: I. Za opatrovníka A. B., nar. X.X.XXXX súd u s t a n o v u j e: XXXX.</w:t>
      </w:r>
    </w:p>
    <w:p>
      <w:r>
        <w:t>G. B., nar. XX.X.XXXX, r.č. XXXXXX/</w:t>
      </w:r>
    </w:p>
    <w:p>
      <w:r>
        <w:t>Oprávnením aj povinnosťou opatrovníka je starať sa o opatrovaného, vykonávať úkony, ktoré nie je spôsobilý vykonávať sám, preberať za neho dôchodok a iné príjmy, zastupovať ho pred súdmi, úradmi, orgánmi verejnej správy, notárskymi úradmi, peňažnými a finančnými ústavmi v majetkových záležitostiach a spravovať jeho veci tak, aby neutrpel žiadnu ujmu na svojich majetkových právach. Úkony presahujúce rámec bežnej veci podliehajú schváleniu súdu. Ustanovený opatrovník je p o v i n n ý dvakrát ročne podávať súdu správu o hospodárení s majetkom posudzovaného. II. Týmto sa m e n í rozhodnutie Okresného súdu Prievidza č. k. 11Ps/46/2014 – 46 zo dňa 4.11.2014. III. Žiaden z účastníkov nemá nárok na náhradu trov konania. odôvodnenie: Toto uznesenie bližšie dôvody neobsahuje (§ 2 ods. 1 CMP, § 221 písm. a/ CSP). Poučenie: Proti tomuto rozhodnutiu možno podať odvolanie v lehote 15 dní odo dňa jeho doručenia, resp. účastníci sa práva podať odvolanie voči nemu výslovne vzdali po vyhlásení rozhodnutia, čo potvrdili svojimi podpismi.</w:t>
      </w:r>
    </w:p>
    <w:p/>
    <w:p>
      <w:r>
        <w:t>Zdroj: KAUZIS.SK – https://www.kauzis.sk/judikatura/r/ECLI:SK:OSPD:2024:3824201626.4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