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15Csp/16/2024 z 14. 11. 2024</w:t>
      </w:r>
    </w:p>
    <w:p>
      <w:r>
        <w:t>Rozsudok Okresného súdu Prievidza z 14. novembra 2024, sp. zn. 15Csp/16/2024, ECLI:SK:OSPD:2024:3824201631.3</w:t>
      </w:r>
    </w:p>
    <w:p>
      <w:r>
        <w:t>Súd: Okresný súd Prievidza</w:t>
      </w:r>
    </w:p>
    <w:p>
      <w:r>
        <w:t>Spisová značka: 15Csp/16/2024</w:t>
      </w:r>
    </w:p>
    <w:p>
      <w:r>
        <w:t>ECLI: ECLI:SK:OSPD:2024:3824201631.3</w:t>
      </w:r>
    </w:p>
    <w:p>
      <w:r>
        <w:t>Dátum vydania: 14.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15Csp/16/2024 3824201631 14. 11. 2024 JUDr. Eva Kiššová ECLI:SK:OSPD:2024:3824201631.3</w:t>
      </w:r>
    </w:p>
    <w:p>
      <w:r>
        <w:t>ROZSUDOK V MENE SLOVENSKEJ REPUBLIKY Okresný súd Prievidza sudkyňou JUDR. Evou Kiššovou v právnej veci žalobcu: LEXANTE s.r.o., IČO: 53 362 624, Slávičie údolie 106, 811 02 Bratislava-Staré Mesto, zast.: JUDr. Ján Huňady, advokát, IČO: 30 865 301, Nejedlého 61, 841 02 Bratislava - mestská časť Dúbravka, proti žalovanému: A. B., nar. XX.X. XXXX, bytom C. D. XXX, o zaplatenie 89,90 Eur s príslušenstvom, takto rozhodol: I. Žalovaný j e p o v i n n ý zaplatiť žalobcovi sumu 89,90 eur spolu s úrokom z omeškania vo výške 5 % ročne zo sumy 89,90 eur od 30.3.2023 do zaplatenia v lehote 3 dní od právoplatnosti rozsudku. II. Žalovaný j e p o v i n n ý nahradiť žalobcovi trovy konania v rozsahu 100 %. odôvodnenie: 1. Žalobca žalobou podanou dňa 25.4. 2023 domáhal sa proti žalovanému zaplatenia 89,90 eur s príslušenstvom a náhrady trov konania. Žalobu odôvodnil tým, že žalovaný sa dňa XX.X. XXXX o 10:37 hod na linke č.001 č. vozidla XXXX na výzvu kontrolného orgánu nepreukázal platným cestovným lístkom, t. j. cestoval bez platného cestovného lístka. Žalovaný odmietol uhradiť cestovné vo výške 0,90 € a sankčnú úhradu za nepreukázanie platného cestovného lístka počas jazdy vo výške 89,00 € na mieste. Kontrolujúcou osobou právneho predchodcu Žalobcu - Dopravným podnikom Bratislava bolo dňa vystavené hlásenie o porušení tarifných a prepravných podmienok č. 23003010. Zmluvou o postúpení pohľadávok zo dňa 07.09.2023 bola pohľadávka spoločnosti Dopravný podnik Bratislava a.s. so sídlom Olejkárska 1, 814 52 Bratislava, IČO 00492736 postúpená na spoločnosť LEXANTE s.r.o. so sídlom Slávičie údolie 106, 811 02 Bratislava IČO: 53362624. Veriteľovi tak vzniklo v zmysle § 526 zákona č. 40/1964 Zb. Občianskeho zákonníka právo na vymáhanie predmetnej pohľadávky vyplývajúcej z hlásenia o porušení tarifných a prepravných podmienok voči Žalovanému. V zmysle bodu A.3.1 v spojení s bodom A.5.3 písm. f) prepravného poriadku integrovaného dopravného systému v bratislavskom kraji (ďalej len „prepravný poriadok“) vyhláseného a zverejneného právnym predchodcom Žalobcu v zmysle zákona č. 514/2009 Z.z. a podľa zákona č. 56/2012 Z,z, o cestnej doprave Žalovaný ako cestujúci uzatvára s dopravcom Zmluvu momentom nastúpenia do dopravného prostriedku dopravcu. Nastúpením do dopravného prostriedku vyjadruje cestujúci svoj neodvolateľný súhlas s podmienkami prepravy obsiahnutými v PP IDS BK a Žalovaný ako cestujúci je ďalej povinný na výzvu oprávnenej osoby sa preukázať platným cestovným lístkom alebo zaplatiť cestovné a sankčnú úhradu. V zmysle bodu A.14.3 a 14.4 prepravného poriadku cestujúci je povinný na vyzvanie oprávnenej osoby dopravcu kedykoľvek počas prepravy, a to aj v okamihu vystúpenia, predložiť ku kontrole platný cestovný lístok. Cestujúci, ktorý sa na vyzvanie nemôže preukázať platným cestovným lístkom, je povinný zaplatiť dopravcovi okrem cestovného 0,90 € aj sankčnú úhradu. Sadzba sankčnej úhrady za cestovanie bez platného cestovného lístka je stanovená na sume 89,00 €. V zmysle ustanovenia § 760 zákona č. 40/1964 Zb. Občiansky zákonník v znení neskorších predpisov zo zmluvy vzniká cestujúcemu, ktorý za určené cestovné použije dopravný prostriedok právo, aby ho dopravca prepravil do miesta určenia</w:t>
      </w:r>
    </w:p>
    <w:p>
      <w:r>
        <w:t>riadne a včas. Podľa ust. § 8 ods. 5 a 6 zákona č. 514/2009 Z.z.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zmysle ustanovenia § 16 ods. 1 zákona č. 56/2012 Z. z. o cestnej doprave potvrdením o uzatvorení zmluvy o preprave osôb a o zaplatení cestovného je cestovný lístok v papierovej podobe alebo v elektronickej podobe. Podľa ustanovenia § 14 ods. 1 písm. d) zákona č. 56/2012 Z. z. o cestnej doprave, cestujúci je povinný zaplatiť cestovné, a na výzvu vodiča, iného člena osádky autobusu alebo revízora preukázať sa platným cestovným lístkom. Ak sa pri kontrole cestovných lístkov v autobuse alebo bezprostredne po vystúpení z neho na zastávke cestujúci nepreukáže vodičovi, inému členovi osádky autobusu alebo revízorovi na jeho výzvy poskytnúť identifikačné údaje na vymáhanie cestovného a sankčnej úhrady. Žalobcovi tak vznikol nárok na zaplatenie istiny vo výške 89,90 €. Žalobca prostredníctvom právneho zástupcu doporučeným listom oznámil Žalovanému postúpenie pohľadávky. Právny zástupca Žalovaného vyzval doporučeným listom na úhradu pohľadávky. Na základe uvedeného si Žalobca uplatňuje náhradu nákladov spojených s uplatnením pohľadávky. V zmysle ustanovenia § 517 Občianskeho zákonníka dlžník, ktorý svoj dlh riadne a včas nesplní, je v omeškaní. Žalovaný odmietol zaplatiť požadovanú sumu za porušenie prepravných podmienok a tarify MHD splatnú dňom porušenia povinnosti Žalovaného mať zakúpený lístok. Z uvedeného vyplýva, že od 30.03.2023 je v omeškaní s uhradením cestovného a sankčnej úhrady, a teda Žalobcovi vznikol nárok na úhradu úroku z omeškania. Žalovaný neuhradil v prospech Žalobcovej pohľadávky nič. 2. Okresný súd Prievidza vydal v zmysle žaloby platobný rozkaz č.k. 15Csp 16/2024 - 22 zo dňa 10.5. 2024. 3. Súdu sa nepodarilo žalobu a platobný rozkaz doručiť žalovanému na adresu zistenú postupom podľa § 116 ods. 1 Civilného sporového poriadku, preto oznámenie o jej podaní zverejnil na úradnej tabuli a na webovej stránke súdu. Ďalšie písomnosti doručoval postupom podľa § 106 ods. 3 Civilného sporového poriadku. 4. Súd vo veci vykonal dokazovanie listinnými dôkazmi, a to hlásením o porušení tarifných a prepravných podmienok č. 23003010, s oznámením o postúpení pohľadávky a zmluvou o postúpení, predžalobnou výzvou na úhradu dlžnej sumy. 5. Z vykonaného dokazovania súd zistil skutkový stav tak, ako ho tvrdil žalobca. Z hlásenia o porušení tarifných a prepravných podmienok z XX.X. XXXX vyplýva, že v uvedený deň bola vykonaná kontrola v E. na úseku zastávok F. G. H. o 10.37 hodine, na linke č. 1, č. voza XXXX, pričom cestujúci A. B., nar. XX.X. XXXX, č. OP I. XXX XXXX cestoval bez platného cestovného lístka. 6. Podľa § 14 ods. 1 písm. d) zákona č. 56/2012 Z.z., cestujúci je povinný zaplatiť cestovné a na výzvu vodiča, iného člena osádky autobusu alebo revízora preukázať sa platným cestovným lístok. Podľa § 14 ods. 2 zákona č. 56/2012 Z.z.,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Podľa § 16 ods. 1 prvá a druhá veta zákona č. 56/2012 Z. z. o cestnej doprave, potvrdením o uzatvorení zmluvy o preprave osôb a o zaplatení cestovného, je cestovný lístok v papierovej podobe alebo v elektronickej podobe. Cestovný lístok v papierovej podobe obsahuje obchodné meno dopravcu, jeho identifikačné číslo a daňové identifikačné číslo, druh cestovného lístka, čas jeho platnosti, prevádzkový rozsah a sumu zaplateného cestovného. Ďalšie údaje, ako aj tvar cestovného lístka a spôsob jeho vydávania podrobnejšie určí prepravný poriadok po zohľadnení predpisov o účtovníctve a o dani z pridanej hodnoty.</w:t>
      </w:r>
    </w:p>
    <w:p>
      <w:r>
        <w:t>Podľa § 16 ods. 2 veta prvá a druhá zákona č. 56/2012 Z.z., cestovné lístky sú jednorazové a časové. Jednorazový cestovný lístok oprávňuje cestujúceho na jednu prepravu do zastávky, po ktorú zaplatil cestovné. Podľa § 16 ods. 4 zákona č. 56/2012 Z.z., cestujúci je povinný: a/ mať platný cestovný lístok pri nastupovaní do autobusu, ak ho vydala výdajňa cestovných lístkov mimo autobusu alebo ak ide o cestovný lístok vo forme aktivovaného elektronického média, 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Podľa § 16 ods. 5 zákona č. 56/2012 Z. z., cestujúci je povinný mať cestovný lístok pri sebe po celý čas prepravy a bezprostredne pri vystupovaní z autobusu a na výzvu sa ním preukázať osádke autobusu, revízorovi alebo osobe poverenej výkonom odborného dozoru. Podľa § 17 ods. 1 písm. a) a e) zákona č. 56/2012 Z. z., tarifa upravuje sadzby základného cestovného a príplatkov k ním a sadzbu sankčnej úhrady podľa odseku 2. Podľa § 17 ods. 2 zákona č. 56/2012 Z.z., sankčnú úhradu pri nepreukázaní sa platným cestovným lístkom určí dopravca najviac do stonásobku základného cestovného bez príplatkov. Podľa prepravného poriadku predloženého žalobcom, prepravný poriadok Integrovaného dopravného systému v E. kraji, platného od 11.12.2022 bol žalovaný ako cestujúci povinný podľa bodu A 5. 3 písm. f mať pripravený cestovný lístok alebo zaplatiť cestovné a podľa písm. g) na výzvu oprávnenej osoby sa preukázať platným cestovným lístkom. Podľa bodu A.14.4, cestujúci, ktorý sa na vyzvanie nemôže preukázať platným cestovným lístkom, je povinný zaplatiť dopravcovi okrem cestovného aj sankčnú úhradu. 7. Zmluvou o preprave osôb vzniká medzi dopravcom a cestujúcim prepravný záväzkový právny vzťah, obsahom ktorého je právo cestujúceho, aby ho dopravca spolu s jeho batožinou za odplatu riadne a včas prepravil použitím dopravného prostriedku, do miesta určenia. Zmluva o preprave osôb, má charakter spotrebiteľskej zmluvy. Najpodstatnejšou povinnosťou cestujúceho, je povinnosť zaplatiť za prepravu cestovné a dodržiavať podmienky prepravy určené v zmluve alebo v prepravnom poriadku. 8. Hodnotením skutkového stavu veci dospel súd k právnemu záveru, že žaloba je podaná dôvodne. Keďže pri kontrole cestovných lístkov, sa žalovaný ako cestujúci nepreukázal revízorovi na jeho výzvu platným cestovným lístkom, vznikla mu na mieste povinnosť zaplatiť cestovné 0,90 eur a sankčnú úhradu 89,- eur alebo poskytnúť identifikačné údaje na neskoršie vymáhanie cestovného a sankčnej úhrady. Žalovaný sumu na mieste nezaplatil a revízorovi právneho predchodcu žalobcu poskytol svoje identifikačné údaje na neskoršie vymáhanie uvedenej sumy. 9. Žalobca svojím dispozičným úkonom predmetom konania urobil aj nárok o zaplatenie úrokov z omeškania. Podľa § 517 ods. 1 veta prvá Občianskeho zákonníka, dlžník, ktorý svoj dlh riadne a včas nesplní, je v omeškaní. Podľa § 517 ods. 2 Občianskeho zákonníka, ak ide o omeškania s plnením peňažného dlhu, má veriteľ právo požadovať od dlžníka popri plnení úroky z omeškania, ak nie je podľa tohto zákona povinný platiť poplatok z omeškania, výšku úrokov z omeškania a poplatku z omeškania ustanovuje vykonávací predpis. Povinnosť platiť úroky z omeškania vzniká pri omeškaní so splnením peňažného záväzku alebo jeho časti. Omeškanie dlžníka trvá až do doby riadneho splnenia záväzku. . Cestovné a sankčnú úhradu bol žalovaný povinný zaplatiť na mieste, t. j. po zistení porušenia prepravných podmienok: Svoje povinnosti si riadne a včas nesplnil a dostal sa do omeškania. Je preto s poukazom na § 517 ods. 1, ods. 2 Občianskeho zákonníka, § 3 nar. vl. č. 87/1995 Z.z. povinný zaplatiť žalobcovi úroky z omeškania 5,00 % ročne z dlžnej sumy, počnúc dňom nasledujúcim odo dňa vykonania kontroly: od 30.3.2023. 11. Podľa § 255 ods. 1, ods. 2 Civilného sporového poriadku, súd prizná strane náhradu trov konania podľa pomeru jej úspechu vo veci. Ak mala strana vo veci úspech len čiastočný, súd náhradu trov konania</w:t>
      </w:r>
    </w:p>
    <w:p>
      <w:r>
        <w:t>pomerne rozdelí, prípadne vysloví, že žiadna zo strán nemá na náhradu trov konania právo. Úspech vo veci sa zisťuje porovnaním žalobnej žiadosti (petitu) a výroku rozhodnutia, ktorým sa vo veci rozhodlo. Žalobca bol vo veci v celom rozsahu úspešný, preto mu súd priznal nárok na náhradu trov konania v celom rozsahu. Po právoplatnosti rozhodnutia, osobitné uznesenie o výške náhrady trov konania vydá súdny úradník.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https://www.kauzis.sk/judikatura/r/ECLI:SK:OSPD:2024:3824201631.3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