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23Csp/24/2024 z 19. 12. 2024</w:t>
      </w:r>
    </w:p>
    <w:p>
      <w:r>
        <w:t>Rozsudok Okresného súdu Prievidza z 19. decembra 2024, sp. zn. 23Csp/24/2024, ECLI:SK:OSPD:2024:3824201706.2</w:t>
      </w:r>
    </w:p>
    <w:p>
      <w:r>
        <w:t>Súd: Okresný súd Prievidza</w:t>
      </w:r>
    </w:p>
    <w:p>
      <w:r>
        <w:t>Spisová značka: 23Csp/24/2024</w:t>
      </w:r>
    </w:p>
    <w:p>
      <w:r>
        <w:t>ECLI: ECLI:SK:OSPD:2024:3824201706.2</w:t>
      </w:r>
    </w:p>
    <w:p>
      <w:r>
        <w:t>Dátum vydania: 19. 12.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23Csp/24/2024 3824201706 19. 12. 2024 JUDr. Monika Sitáriková ECLI:SK:OSPD:2024:3824201706.2</w:t>
      </w:r>
    </w:p>
    <w:p>
      <w:r>
        <w:t>ROZSUDOK V MENE SLOVENSKEJ REPUBLIKY Okresný súd Prievidza, sudkyňou JUDr. Monikou Sitárikovou v spore žalobcu: EOS KSI Slovensko, s.r.o., so sídlom Prievozská 2, 821 09 Bratislava, IČO: 35 724 803, zast.: Remedium Legal, s.r.o., Prievozská 2, Bratislava, IČO:53 255 739, proti žalovanému: A. B., nar. XX.XX.XXXX, bytom C. D. XXX/XX, E. D. E., zast. F. C., nar. XX.XX.XXXX, C. D. XXX/XX, E. D. E., o zaplatenie 1068,59 eur s príslušenstvom,, takto rozhodol: I. Žalovaný j e p o v i n n ý zaplatiť žalobcovi sumu 685,36 eur spolu s úrokom z omeškania vo výške 5,5 % ročne zo sumy 685,36 eur od 20.08.2022 do zaplatenia, a to v pravidelných mesačných splátkach vo výške 100,- eur vždy k 20. dňu v mesiaci, počnúc dňom právoplatnosti tohto rozsudku, s tým, že v prípade, ak nebude uhradená čo i len jedna splátka, stáva sa zročný celý dlh. II.</w:t>
      </w:r>
    </w:p>
    <w:p>
      <w:r>
        <w:t>Vo zvyšnej časti žalobu z a m i e t a.</w:t>
      </w:r>
    </w:p>
    <w:p>
      <w:r>
        <w:t>III. Žalovaný j e p o v i n n ý zaplatiť žalobcovi náhradu trov konania v rozsahu 28,28 %, v lehote troch mesiacov od právoplatnosti rozhodnutia o výške náhrady trov konania, pričom o výške tejto náhrady bude po právoplatnosti tohto rozsudku rozhodnuté súdom prvej inštancie samostatným uznesením. odôvodnenie: 1. Žalobca sa domáhal proti žalovanému zaplatenia istiny vo výške 1068,59 eur, úrokov z omeškania vo výške 5,5 % ročne zo sumy 910,67 eur od 17.08.2022 do zaplatenia a náhrady trov konania. V podanej žalobe uviedol, že na základe Zmluvy o postúpení pohľadávok uzavretej podľa § 524 a nasl. zákona č. 40/1964 Zb. Občianskeho zákonníka zo dňa 21.06.2023 medzi postupcom BNP PARIBAS PERSONAL FINANCE SA, so sídlom: Boulevard Haussmann 1, 750 09 Paríž, Francúzsko, zapísaná v parížskom Registri obchodu a spoločností pod č. 542 097 902, konajúca v Slovenskej republike prostredníctvom svojej organizačnej zložky BNP PARIBAS PERSONAL FINANCE SA, pobočka zahraničnej banky, zapísaná v obchodnom registri Mestského súdu Bratislava III, so sídlom: Karadžičova 2, 811 09 Bratislava, IČO: 47258713 (ďalej len „postupca") a žalobcom, postúpil postupca na žalobcu pohľadávku voči žalovanému. Žalobca v tejto súvislosti uvádza, že žalovaný bol v čase postúpenia pohľadávky napriek písomnej výzve postupcu v nepretržitom omeškaní so splnením čo i len časti svojho peňažného záväzku voči postupcovi po dobu dlhšiu ako 90 kalendárnych dní. Postupca uzatvoril so žalovaným dňa 24.05.2021 Zmluvu č. 42791210421100 (ďalej len „Zmluva"), ktorej súčasťou sú Všeobecné obchodné podmienky postupcu v znení ich dodatkov (ďalej len „VOP"). Na základe Zmluvy postupca poskytol žalovanému peňažné prostriedky. Podmienky čerpania peňažných prostriedkov, podmienky splácania peňažných prostriedkov, podmienky pri neplnení zmluvných povinností a ďalšie náležitosti sú upravené v Zmluve. Nárok uplatnený touto žalobou predstavuje revolvingový úver vo forme kreditnej karty a nie klasický splátkový úver. Ide o úver, ktorý umožňuje klientovi čerpať poskytnuté zdroje opakovane,</w:t>
      </w:r>
    </w:p>
    <w:p>
      <w:r>
        <w:t>bez nutnosti žiadať o čerpania banku. Ak klient vyčerpá časť alebo celý úverový rámec a následne vyčerpanú sumu splatí jednorazovo, hneď po pripísaní tejto úhrady má opäť k dispozícii celý úverový rámec. Ak vyčerpanú sumu spláca postupne, bude mať stále k dispozícii tú časť úverového rámca, ktorá nie je vyčerpaná a ktorá sa zároveň s každou splátkou zvyšuje. Žalobca zastáva názor, že Zmluva obsahuje všetky znaky a spĺňa všetky podstatné náležitosti zmluvy o úvere podľa ustanovenia § 497 až 507 zákona č. 513/1991 Zb. Obchodného zákonníka a zákona č. 258/2001 Z.z. o spotrebiteľských úveroch a o zmene a doplnení zákona Slovenskej národnej rady č. 71/1986 Zb. o Slovenskej obchodnej inšpekcii v znení neskorších predpisov, resp. zákona č. 129/2010 Z.z. o spotrebiteľských úveroch a o iných úveroch a pôžičkách pre spotrebiteľov a o zmene a doplnení niektorých zákonov a zároveň postupca splnil všetky povinnosti v zmysle uvedených zákonov. Žalovaný porušil svoje povinnosti podľa zmluvy, a tak postupca ku dňu 16.08.2022 vyhlásil predčasnú splatnosť úveru. Pohľadávka žalobcu predstavovala ku dňu vyhlásenia mimoriadnej splatnosti úveru sumu vo výške 1 068,59 eur pričom pozostávala z neuhradenej istiny úveru vo výške 910,67 eur, z neuhradeného riadneho úroku vo výške 157,92 eur, z neuhradeného poistenia splátok vo výške 0 eur, z neuhradených poplatkov vo výške 0 eur, a z neuhradených nákladov spojených s vymáhaním pohľadávky vo výške 0 eur. Žalovaný po vyhlásení mimoriadnej splatnosti úveru nevykonal úhrady. Žalobca započítal úhrady žalovaného vykonané po vyhlásení mimoriadnej splatnosti úveru na istinu úveru. Žalovaná suma predstavuje sumu vo výške 1068,59 eur, pričom pozostáva z neuhradenej istiny úveru vo výške 910,67 eur, z neuhradeného riadneho úroku vo výške 157,92 eur. Žalobca si na základe vykonaných úhrad žalovaného vyčísľuje úrok z omeškania po zosplatnení vo výške 5,5% ročne zo sumy 910,67 eur od 17.08.2022 do zaplatenia a zvyšnú časť dlžnej sumy si žalobca v tomto konaní neuplatňuje. V žalobe označil ak žalobe pripojil listinné dôkazy. 2. Súd žalobu spolu s prílohami doručil žalovanému s tým, že mu umožnil vyjadriť sa k nej, označiť dôkazy, zároveň ho poučil o jeho procesných právach a povinnostiach. Žalovaný sa k žalobe písomne nevyjadril, na pojednávaní zástupkyňa žalovaného uviedla, že žalovaný si úver zobral na to, aby si kúpil posteľ. Nemal peniaze, teraz by to chcel splácať po 100,- eur, ona mu s tým pomôže. Tiež uviedla, že syn je invalidný dôchodca, poberá dôchodok vo výške 530,- eur. Nemá iné dlhy. Žije so ňou v spoločnej domácnosti. Syn jej celý dôchodok odovzdá a ona mu veci, ktoré potrebuje kupuje. Nájom neplatia, platia len vodu a elektrinu, voda je vo výške 100,- eur a elektrika 120,- eur. Zástupkyňa žalované uviedla, že ona má ešte 5 detí, vo veku 23,16,18,15 a 20 rokov. 3. V konaní ide o spotrebiteľský spor. Súd vo veci nariadil pojednávanie, na ktorom sa strana žalobcu nezúčastnila z ospravedlniteľného dôvodu, súd postupom podľa ust. § 180 zákona č. 160/2015 Z. z. Civilný sporový poriadok (ďalej len „C.s.p.“) konal pojednávanie v neprítomnosti žalobcu. 4. Z vykonaného dokazovania listinami a to: Zmluva o revolvingovom spotrebiteľskom úvere a vydaní kreditnej karty a Rámcová zmluva o poskytovaní platobných služieb zo dňa 24.5.2021, prehľad platieb k úverovému prípadu č. 42791210421100, Oznámenie žalobcu zo dňa 17.08.2022 o vyhlásení mimoriadnej splatnosti úveru č. 42791210421100 s doručenkou, zmluva o postúpení pohľadávok z nesplatených úverov zo dňa 21.6.2023, výpis z prílohy k zmluve o postúpení pohľadávok z nesplatených úverov a zistil nasledovný skutkový stav. 5. Postupca - BNP PARIBAS PERSONAL FINANCE SA so žalovaným uzavrel dňa 24.05.2021 zmluvu označenú ako „Zmluva o revolvingovom spotrebiteľskom úvere a vydaní kreditnej karty a Rámcová zmluva o poskytovaní platobných služieb“ (ďalej aj ako „zmluva“), na základe ktorej sa zaviazal poskytnúť žalovanému revolvingový spotrebiteľský úver na financovanie nákupu tovaru: obyvačka, spálňa, ktorý sa žalovaný zaviazal splácať v mesačných splátkach. Z predmetnej zmluvy vyplývajú i tieto zmluvné podmienky: výška úverového rámca: 5000,- eur, aktuálna výška úverového rámca: 900,eur, výška úrokovej sadzby: 30 % ročne fixná, výška mesačnej splátky min 5 % z dlžnej sčiastky úveru zaokrúhlenej na najbližší násobok 300,- eur, so splatnosťou mesačnej splátky 10. deň v mesiaci a so splatnosťou prvej mesačnej splátky v 10. deň v mesiaci nasledujúcom po mesiaci, v ktorom bolo uskutočnené 1. čerpanie revolvingového úveru, RPMN: 34,49 %, cena tovaru alebo služby: 565,90 eur, priama platba predajcovi: 150,- eur. V bode 1. predmetnej úverovej zmluvy- základné podmienky ZoRSÚ je konštatované „dodatočné predpoklady pre výpočet RPMN: výška čerpania revolvingového úveru 900,eur, výška mesačnej splátky 87,74 eur s poplatkom za správu úveru 0,00 eur, splatenie revolvingového úveru v 12-tich rovnakých mesačných splátkach. Pri výpočte RPMN nebola zohľadnená suma určená na úhradu poistného, pretože poistenie nie podmienkou poskytnutia revolvingového úveru. Dlžník je oprávnený kedykoľvek odvolať svoj súhlas s poistením revolvingového úveru a to aj pred poskytnutím revolvingového úveru. Celková čiastka k zaplateniu: 1052,88.“ V bode 7.1 písm. a) časti 7 zmluvy,</w:t>
      </w:r>
    </w:p>
    <w:p>
      <w:r>
        <w:t>označenej ako Následky porušenia povinnosti klienta v predmetnej zmluve ako následok toho, že klient nespláca poskytnutý revolvingový úver riadne a včas bola upravená možnosť vyhlásenia mimoriadnej splatnosti úveru, t.j. požadovať splatenie úveru vrátane príslušných poplatkov a úrokov v lehote a s účinnosťou, ktorú veriteľ určí v oznámení o vyhlásení mimoriadnej splatnosti. Z prehľadu úhrad a platieb k úverovému prípadu č. 42791210421100 vyplýva, že žalobcom bola žalovanému poskytnutá suma v celkovej výške 1015,80 eur a žalovaný uhradil žalobcovi sumu 330,44 eur. V listine zo dňa 17.08.2022 označenej ako "Oznámenie o vyhlásení mimoriadnej splatnosti úveru č. 42791210421100“ adresovanej a doručovanej žalovanému právny predchodca žalobcu, BNP PARIBAS PERSONAL FINANCE SA uviedol, že nakoľko žalovaný úver nesplácal riadne a včas, a to ani po opakovaných výzvach na úhradu BNP PARIBAS PERSONAL FINANCE SA vyhlásil mimoriadnu splatnosť úveru v zmysle uzatvorenej úverovej zmluvy a ku dňu 16.08.2022 sa záväzok žalovaného sa stal splatným v celom rozsahu. Zároveň vyzval žalovaného na úhradu dlžnej sumy vo výške 1068,59 eur zloženej z úverovej istiny vo výške 910,674 eur, úrokov, poplatkov a poistného vo výške 157,92 eur a nákladov spojených s uplatnením pohľadávky vo výške 0 eur. Žalobca pripojil doručenku o doručovaní tejto listiny žalovaného na adresu uvedenú v zmluve, z ktorej vyplýva, že uvedená listina bola žalovanému doručená prostredníctvom Slovenskej pošty dňa 18.08.2022 . Dňa 21.06.2023 uzatvorila BNP PARIBAS PERSONAL FINANCE SA ako postupca a žalobca ako postupník Zmluvu o postúpení pohľadávok z nesplatených úverov, predmetom ktorej okrem iného (vyplýva z prílohy) bolo aj postúpenie pohľadávky z vyššie uvedeného úveru na základ zmluvy zo dňa 24.05.2021 v sume zostatku pohľadávky s príslušenstvom celkom v sume 1068,59 eur. 6. Zistený skutkový stav súd takto právne posúdil: 7. Podľa § 497 zákona č. 513/1991 Zb. Obchodného zákonníka v znení účinnom v čase uzatvorenia predmetnej zmluvy (ďalej len "Obchodný zákonník") zmluvou o úvere sa zaväzuje veriteľ, že na požiadanie dlžníka poskytne v jeho prospech peňažné prostriedky do určitej sumy, a dlžník sa zaväzuje poskytnuté peňažné prostriedky vrátiť a zaplatiť úroky. 8. Podľa § 524 ods. 1 Občianskeho zákonníka veriteľ môže svoju pohľadávku aj bez súhlasu dlžníka postúpiť písomnou zmluvou inému. 9. Podľa § 52 ods. 1 až 4 Občianskeho zákonníka v znení účinnom v čase uzatvorenia predmetnej zmluvy (ďalej len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10. Podľa § 53 ods. 1, 2, 3 a 5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Neprijateľné podmienky upravené v spotrebiteľských zmluvách sú neplatné. 11. Podľa § 53 ods. 9 Občianskeho zákonníka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12. Podľa § 54 ods. 1,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13. Podľa § 563 Občianskeho zákonníka ak čas splnenia nie je dohodnutý, ustanovený právnym predpisom alebo určený v rozhodnutí, je dlžník povinný splniť dlh prvého dňa po tom, čo ho o plnenie veriteľ požiadal. Podľa § 565 Občianskeho zákonníka ak ide o plnenie v splátkach, môže veriteľ žiadať o zaplatenie celej pohľadávky pre nesplnenie niektorej splátky, len ak to bolo dohodnuté alebo v</w:t>
      </w:r>
    </w:p>
    <w:p>
      <w:r>
        <w:t>rozhodnutí určené. Toto právo však môže veriteľ použiť najneskôr do splatnosti najbližšie nasledujúcej splátky. 14. Podľa § 3 ods. 1 Občianskeho zákonníka výkon práv a povinností vyplývajúcich z občianskoprávnych vzťahov nesmie bez právneho dôvodu zasahovať do práv a oprávnených záujmov iných a nesmie byť v rozpore s dobrými mravmi. 15. Podľa § 2 písm. a) a b) zákona č. 129/2010 Z. z. o spotrebiteľských úveroch a o iných úveroch a pôžičkách pre spotrebiteľov a o zmene a doplnení niektorých zákonov v znení účinnom v čase uzatvorenia predmetnej zmluvy (ďalej „zákon č. 129/2010 Z. z. o spotrebiteľských úveroch“) na účely tohto zákona sa rozumie spotrebiteľom fyzická osoba, ktorá nekoná v rámci predmetu svojho podnikania alebo povolania, veriteľom fyzická osoba alebo právnická osoba, ktorá ponúka alebo poskytuje spotrebiteľský úver v rámci svojej podnikateľskej činnosti. Podľa § 2 písm. d) zákona č. 129/2010 Z. z. o spotrebiteľských úveroch na účely tohto zákona sa rozumie zmluvou o spotrebiteľskom úvere zmluva, ktorou sa veriteľ zaväzuje poskytnúť spotrebiteľovi spotrebiteľský úver a spotrebiteľ sa zaväzuje poskytnuté peňažné prostriedky vrátiť a zaplatiť celkové náklady spotrebiteľa spojené so spotrebiteľským úverom. Podľa § 2 písm. g) zákona č. 129/2010 Z. z. o spotrebiteľských úveroch celkovými nákladmi spotrebiteľa spojenými so spotrebiteľským úverom sú všetky náklady vrátane úrokov, provízií, daní a poplatkov akéhokoľvek druhu, ktoré musí spotrebiteľ zaplatiť v súvislosti so zmluvou o spotrebiteľskom úvere a ktoré sú veriteľovi známe, okrem notárskych poplatkov; do celkových nákladov patria aj náklady na doplnkové služby súvisiace so zmluvou o spotrebiteľskom úvere, a to najmä poistné, ak spotrebiteľ musí navyše uzavrieť zmluvu o poskytnutí takejto doplnkovej služby, aby získal spotrebiteľský úver alebo aby ho získal za ponúkaných podmienok. Podľa § 2 písm. h) zákona č. 129/2010 Z. z. celkovou čiastkou, ktorú musí spotrebiteľ zaplatiť, súčet celkovej výšky spotrebiteľského úveru a celkových nákladov spotrebiteľa spojených so spotrebiteľským úverom. 16. Podľa § 9 ods. 1 zákona č. 129/2010 Z. z. o spotrebiteľských úveroch zmluva o spotrebiteľskom úvere musí mať písomnú formu. Každá zmluvná strana dostane najmenej jedno jej vyhotovenie v listinnej podobe alebo na inom trvanlivom médiu, ktoré je dostupné spotrebiteľovi. 17. Podľa § 9 ods. 2 písm. e) zákona č. 129/2010 Z. z. o spotrebiteľských úveroch zmluva o spotrebiteľskom úvere okrem všeobecných náležitostí podľa Občianskeho zákonníka musí obsahovať celkovú výšku a konkrétnu menu spotrebiteľského úveru a podmienky upravujúce jeho čerpanie. 18. Podľa § 9 ods. 2 písm. h) zákona č. 129/2010 Z. z. o spotrebiteľských úveroch zmluva o spotrebiteľskom úvere okrem všeobecných náležitostí podľa Občianskeho zákonníka musí obsahovať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19. Podľa § 11 ods. 1 písm. b) a d) zákona č. 129/2010 Z. z. o spotrebiteľských úveroch ak zmluva o spotrebiteľskom úvere neobsahuje náležitosti podľa § 9 ods. 2 písm. d), e), g) až i), l) a p), je v zmluve o spotrebiteľskom úvere uvedená nesprávne ročná percentuálna miera nákladov v neprospech spotrebiteľa poskytnutý spotrebiteľský úver sa považuje za bezúročný a bez poplatkov. 20. Podľa § 559 ods. 1 Občianskeho zákonníka splnením dlh zanikne. 21. Podľa ust. § 121 ods. 3 Občianskeho zákonníka, príslušenstvom pohľadávky sú úroky, úroky z omeškania, poplatok z omeškania a náklady spojené s jej uplatnením. 22. Podľa § 54a Občianskeho zákonníka, premlčané právo zo spotrebiteľskej zmluvy nemožno vymáhať a ani ho platne zabezpečiť; ustanovenie § 151j ods. 2 tým nie je dotknuté. Zmeniť obsah premlčaného práva zo spotrebiteľskej zmluvy, nahradiť ho novým právom alebo obnoviť jeho vymáhateľnosť možno len na základe právneho úkonu dlžníka, ktorý o premlčaní vedel. 23. Podľa § 517 ods. 1 veta prvá Občianskeho zákonníka dlžník, ktorý svoj dlh riadne a včas nesplní, je v omeškaní.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24. Podľa § 3 nariadenia vlády Slovenskej republiky č. 87/1995 Z. z., ktorým sa vykonávajú niektoré ustanovenia Občianskeho zákonníka (v znení účinnom od 01.02.2013), výška úrokov z omeškania je o päť percentuálnych bodov vyššia ako základná úroková sadzba Európskej centrálnej banky platná k prvému dňu omeškania s plnením peňažného dlhu. 25. Povinnosťou strán je označiť dôkazy na preukázanie svojich tvrdení. Dôkazným bremenom sa rozumie procesná zodpovednosť strany sporu za to, že za konania neboli preukázané jeho tvrdenia, že z toho dôvodu muselo byť rozhodnuté o veci samej v jeho neprospech. Dôkazné bremeno určitých skutočností leží na tom účastníkovi konania, ktorý z existencie týchto skutočností vyvodzuje pre seba</w:t>
      </w:r>
    </w:p>
    <w:p>
      <w:r>
        <w:t>priaznivé právne dôsledky; ide o toho účastníka, ktorý existenciu týchto skutočností tiež tvrdí (uznesenie Najvyššieho súdu SR z 24.06.2010 sp. zn. 5Obo/52/2010). 26. Podľa Čl. 8 C.s.p. strany sporu sú povinné označiť skutkové tvrdenia dôležité pre rozhodnutie vo veci a podoprieť svoje tvrdenia dôkazmi, a to v súlade s princípom hospodárnosti a podľa pokynov súdu. Povinnosťou strán je označiť dôkazy na preukázanie svojich tvrdení. Dôkazným bremenom sa rozumie procesná zodpovednosť strany sporu za to, že za konania neboli preukázané jeho tvrdenia, že z toho dôvodu muselo byť rozhodnuté o veci samej v jeho neprospech. Dôkazné bremeno určitých skutočností leží na tom účastníkovi konania, ktorý z existencie týchto skutočností vyvodzuje pre seba priaznivé právne dôsledky; ide o toho účastníka, ktorý existenciu týchto skutočností tiež tvrdí (Uznesenie Najvyššieho súdu SR z 24.06.2010 sp. zn. 5Obo/52/2010). 27. Podľa § 149 C.s.p. prostriedkami procesného útoku a prostriedkami procesnej obrany sú najmä skutkové tvrdenia, popretie skutkových tvrdení protistrany, návrhy na vykonanie dôkazov, námietky k návrhom protistrany na vykonanie dôkazov a hmotnoprávne námietky. Podľa ust. 151 ods. 1 C.s.p., skutkové tvrdenia strany, ktoré protistrana výslovne nepoprela, sa považujú za nesporné. 28. Súd na základe vykonaného dokazovania a po zhodnotení jeho výsledkov dospel k záveru, že žaloba žalobcu je čiastočne dôvodná. 29. Predmetnú Zmluvu o revolvingovom spotrebiteľskom úvere a vydaní kreditnej karty a Rámcová zmluva o poskytovaní platobných služieb uzatvorenú dňa 24.05.2021 medzi žalobcom a žalovaným súd posúdil podľa jej obsahu a dospel k záveru, že ide o zmluvu o úvere podľa § 497 a nasl. ustanovení Obchodného zákonníka. Súd dospel i k záveru, že predmetná zmluva má i spotrebiteľský charakter vzhľadom k tomu, že v právnom vzťahu založenom uvedenou zmluvou vystupoval žalovaný ako spotrebiteľ, ktorý čerpaním úveru uspokojoval svoje osobné potreby a žalobca vystupoval ako podnikateľ poskytujúci uvedenú službu. Spotrebiteľský charakter zmluvy je nepochybný aj tým, že zmluva bola pripravená vopred na formulári vrátane znenia obchodných podmienok bez možnosti zasiahnuť do jej znenia žalovaným ako spotrebiteľom. Ustanovenie § 52 ods. 2 tretej vety Občianskeho zákonníka, podľa ktorého na všetky právne vzťahy, ktorých účastníkom je spotrebiteľ, sa vždy prednostne použijú ustanovenia Občianskeho zákonníka, aj keď by sa inak mali použiť normy obchodného práva, sa vzťahuje aj na právne vzťahy založené pred jeho účinnosťou (Rozsudok Najvyššieho súdu Slovenskej republiky z 21. apríla 2015, sp. zn. 3MCdo 14/2014). Preto súd na posúdenie daného záväzkového vzťahu aplikoval ustanovenia Občianskeho zákonníka o spotrebiteľských zmluvách, ustanovenia zákona o spotrebiteľských úveroch. Na uvedenom závere nič nemení, že následne bola pohľadávka z tejto zmluvy postúpená na iný subjekt. Súd je názoru vzhľadom na ustanovenie § 9 a § 11 zákona o spotrebiteľských úveroch, že úver poskytnutý na základe zmluvy zo dňa 24.05.2021 je bezúročný a bez poplatkov, pretože zmluva neobsahuje údaj - o celkovej výške a konkrétnej mene spotrebiteľského úveru a podmienkach upravujúcich jeho čerpania podľa § 9 ods. 2 písm. e) zákona č. 129/2010 Z. z. o spotrebiteľských úveroch. Z predmetnej zmluvy nemožno jednoznačne určiť, v akej výške úverového rámca bol žalovanému poskytnutý úver, keď v predmetnej zmluve je v časti 1 bod 1.1 uvedené, že výška úverového rámca je 5000,- eur a ďalej, že aktuálna výška úverového rámca je 900,- eur, pričom úver nakoniec žalovaný čerpal vo výške 1015,80 eur. Túto nezrovnalosť (nejasnosť) nie je možné odstrániť výkladom, nie je možné teda ustáliť, aký úverový rámec si strany vlastne dohodli. Keďže v zmluve sú uvedené dva rôzne údaje o celkovej výške úveru, resp. úverového rámca, hoci v zmysle § 9 ods. 2 písm. e) zákona č. 129/2010 Z. z. o spotrebiteľských úveroch musí byť uvedený (jeden) údaj o celkovej výške úveru, a to jasne, určito a zrozumiteľne, čo nepochybne platí aj pre revolvingový úver, keďže zákon žiadnu výnimku pre takýto typ úveru nestanovuje (niet dôvodu na to, aby nebolo možné priamo v zmluve jednoznačne a presne určiť výšku úverového rámca), súd má za to, že použité vyjadrenie celkovej výšky spotrebiteľského úveru v zmluve nie je v súlade s podstatou, zmyslom a účelom ustanovenia § 9 ods. 2 písm. e) zákona č. 129/2010 Z. z. o spotrebiteľských úveroch. Zmluva tak tiež neobsahuje ani jednoznačné, určité údaje podľa ust. § 9 ods. 2 písm. h) a to ročnú percentuálnu mieru nákladov a celkovú čiastku, ktorú musí spotrebiteľ zaplatiť, vypočítané na základe údajov platných v čase uzatvorenia zmluvy o spotrebiteľskom úvere, čo spôsobuje, že veriteľ nemôže požadovať žiadne úroky a poplatky. 30. Z listinných dôkazov predložených žalobcom, ktoré žalovaný žiadnym spôsobom nespochybnil mal súd za preukázané, že žalovaný porušil svoje zmluvné povinnosti tým, že poskytnutý úver riadne nesplácal a veriteľ pristúpil k zosplatneniu úveru v zmysle zmluvy (bod 7.1 zmluvy). Žalovaný z dôvodu, že spotrebiteľský úver, ktorý mu bol poskytnutý na základe zmluvy zo dňa 24.05.2021 sa považuje za úver bez úroku a bez poplatkov, tak bol povinný vrátiť žalobcovi iba poskytnutú istinu, poskytnuté finančné prostriedky, preukázateľne vo výške 1015,80 eur, bez akýchkoľvek úrokov, a preto v časti uplatnených úrokov súd žalobu zamietol. Z listinných dôkazov predložených žalobcom, ktoré žalovaný žiadnym spôsobom nespochybnil mal súd za preukázané, že žalovaný porušil svoje zmluvné</w:t>
      </w:r>
    </w:p>
    <w:p>
      <w:r>
        <w:t>povinnosti tým, že poskytnutý úver na základe zmluvy zo dňa 24.05.2021 riadne nesplácal, a to ani napriek výzvam žalobcu žalovanému a preto predchodca žalobcu dňa 17.08.2022 v zmysle ust. bodu 7.1. časti 7 zmluvy pristúpil k mimoriadnej splatnosti úveru, ktorú skutočnosť žalovanému oznámil listom zo 17.08.2022 a ktorá listina bola žalovanému doručená dňa 18.08.2022. Z tvrdení žalobcu a z predloženej listiny žalobcu, ktoré žalovaný žiadnym spôsobom nespochybnil súd zistil, že žalovaný žalobcovi uhradil len sumu 330,44 eur a na základe týchto skutočností a zákonných ustanovení žalobcovi patrí právo na zaplatenie sumy 685,36 eur (1015,80 mínus 330,44 eur) spolu s úrokom z omeškania a preto súd vo zvyšnej časti žalobu zamietol. 31. Keďže sa žalovaný dostal do omeškania s platením svojho peňažného záväzku, vzniklo žalobcovi právo popri priznanej istine bezúročného a bezpoplatkového úveru spolu vo výške 685,36 eur i právo na úhradu úroku z omeškania. Žalobca si uplatnil úrok z omeškania vo výške 5,50 % ročne odo dňa 17.08.2022, t.j. nasledujúceho dňa po vyhlásení mimoriadnej splatnosti úveru. Nakoľko uvedený vzťah medzi účastníkmi zmluvy bol posúdený ako občianskoprávny vzťah, i dojednania ohľadne úroku z omeškania sa musia spravovať občianskoprávnymi ustanoveniami, podľa § 517 ods. 2 Občianskeho zákonníka v spojení s § 3 Nariadenia Vlády SR č. 87/1995 Z. z., účinného v čase uzatvorenia právneho úkonu. Základná úroková sadzba Európskej centrálnej banky v čase keď sa žalovaný dostal do omeškania s platením svojho peňažných záväzkov- splátok i celých zosplatnených úverov predstavovala výšku 0,5 % preto výška úroku z omeškania je 5,50 % ročne. Žalobca si uplatnil úrok z omeškania zo zosplatneného úveru odo dňa nasledujúceho potom ako úver zosplatnil t.j.od 17.08.2022, súd ale priznal žalobcovi úrok z omeškania až od 20.08.2022 t.j. odo dňa nasledujúceho po tom ako mal (§ 563 Občianskeho zákonníka) žalovaný plniť (vyplýva že len dňa 18.8.2022 sa oznámenie o vyhlásení o mimoriadnej splatnosti, t.j. že žalobca postupom podľa ust. § 565 Občianskeho zákonníka si uplatnil právo na celý úver dostalo do sféry vplyvu žalovaného , a teda plniť mal deň nasledujúci t.j. 19.08.2022) a tiež mu priznal úrok z omeškania len z výšky priznaného zostatku bezúročného a bez poplatkového úveru až do jeho plneného zaplatenia a vo zvyšnej časti úroku z omeškania (žalobca si uplatňoval úrok z omeškania z vyššej sumy a od skoršieho dňa) žalobu zamietol. 32. Lehotu na plnenie určil súd podľa ust. § 232 ods. 3 C.s.p. Podľa § 232 ods.3 C.s.p, lehota na plnenie je tri dni a plynie od právoplatnosti rozsudku. Súd môže v odôvodnených prípadoch určiť dlhšiu lehotu. Súd dospel k názoru, po posúdení zárobkových, majetkových pomerov žalovaného, že nie je toho času v možnostiach žalovaného, s príjmom cca 530,- eur mesačne vo forme invalidného dôchodku s prihliadnutím na uspokojovanie jeho základných životných a nevyhnutných potrieb, povinnosť uloženú mu týmto rozsudkom zaplatiť v lehote troch dní a určil žalovanému túto povinnosť splniť v splátkach s tým, že v prípade omeškania jednej zo splátok, stane sa splatným celý dlh. Pri určení výšky mesačnej splátky vo výške 100,- eur a času odkedy dokedy je žalovaný povinný dlh splácať súd prihliadal aj na výšku peňažného plnenia a je toho názoru, že umožnením plnenia v splátkach v súdom určenej výške (a v prípade náhrady trov konania v dlhšej lehote) je toho názoru, že umožnením plnenia takýmto spôsobom nebudú oprávnené záujmy žalobcu ohrozené, keďže v prípade plnenia žalovaného riadne a včas dlh žalobcu bude splnený za cca 1 rok. 33. O nároku na náhradu trov rozhodol súd podľa § 255 ods. 1,2 C.s.p, podľa ktorých súd prizná strane náhradu trov konania podľa pomeru jej úspechu vo veci a ak mala strana vo veci úspech len čiastočný, súd náhradu trov konania pomerne rozdelí, prípadne vysloví, že žiadna zo strán nemá na náhradu trov konania právo. Vo veci samej súd žalobe vyhovel v časti o zaplatenie istiny vo výške 685,36 eur (čo predstavuje 64,14 %), žalovaný bol úspešný v časti o zaplatenie istiny 383,23 eur (v ktorej časti súd žalobu zamietol, čo predstavuje 35,86 %). Súd žalobcovi priznal nárok na náhradu trov konania v rozsahu 28,28 % (64,14 mínus 35,86 %), pričom podľa ust. § 262 ods. 2 C.s.p. o výške náhrady trov konania rozhodne súd prvej inštancie po právoplatnosti rozhodnutia, ktorým sa konanie končí, samostatným uznesením, ktoré vydá súdny úradník. Poučenie: Proti tomuto rozsudku možno podať odvolanie v lehote 15 dní od doručenia tohto rozsudku na Okresnom súde Prievidza. O odvolaní rozhoduje odvolací súd, Krajský súd v Trenčíne. Odvolanie je podané včas aj vtedy, ak bolo v lehote podané na príslušnom odvolacom súde. Odvolanie len proti odôvodneniu rozhodnutia nie je prípustné. Odvolanie môže podať strana, v ktorej neprospech bol rozsudok vydaný.</w:t>
      </w:r>
    </w:p>
    <w:p>
      <w:r>
        <w:t>Odvolanie môže podať intervenient, ak tvorí so stranou podľa § 359 nerozlučné spoločenstvo podľa § 77. V ostatných prípadoch môže intervenient podať odvolanie so súhlasom strany podľa § 359. Lehota na podanie odvolania plynie od doručenia rozhodnutia intervenientovi.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w:t>
      </w:r>
    </w:p>
    <w:p>
      <w:r>
        <w:t>d) ich odvolateľ bez svojej viny nemohol uplatniť v konaní pred súdom prvej inštancie. Ak povinný dobrovoľne nesplní, čo mu ukladá vykonateľný exekučný titul možno vykonať exekúciu na návrh toho, kto je oprávnený požadovať splnenie nároku z exekučného titulu (§ 48 zákona č. 233/1995 Z.z. o súdnych exekútoroch a exekučnej činnosti (Exekučný poriadok). V Bánovciach nad Bebravou, dňa 19. decembra 2024 JUDr. Monika Sitáriková sudkyňa</w:t>
      </w:r>
    </w:p>
    <w:p/>
    <w:p>
      <w:r>
        <w:t>Zdroj: KAUZIS.SK – https://www.kauzis.sk/judikatura/r/ECLI:SK:OSPD:2024:3824201706.2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