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15P/32/2024 z 6. 5. 2024</w:t>
      </w:r>
    </w:p>
    <w:p>
      <w:r>
        <w:t>Rozsudok Okresného súdu Prievidza z 6. mája 2024, sp. zn. 15P/32/2024, ECLI:SK:OSPD:2024:3824201713.3</w:t>
      </w:r>
    </w:p>
    <w:p>
      <w:r>
        <w:t>Súd: Okresný súd Prievidza</w:t>
      </w:r>
    </w:p>
    <w:p>
      <w:r>
        <w:t>Spisová značka: 15P/32/2024</w:t>
      </w:r>
    </w:p>
    <w:p>
      <w:r>
        <w:t>ECLI: ECLI:SK:OSPD:2024:3824201713.3</w:t>
      </w:r>
    </w:p>
    <w:p>
      <w:r>
        <w:t>Dátum vydania: 6.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15P/32/2024 3824201713 06. 05. 2024 JUDr. Eva Kiššová ECLI:SK:OSPD:2024:3824201713.3</w:t>
      </w:r>
    </w:p>
    <w:p>
      <w:r>
        <w:t>ROZSUDOK V MENE SLOVENSKEJ REPUBLIKY Okresný súd Prievidza sudkyňou JUDr. Evou Kiššovou v právnej veci starostlivosti o maloletého A. B., nar. XX.X. XXXX, zast. Úradom práce, sociálnych vecí a rodiny Prievidza, dieťa rodičov: C. B., nar. XX.X.. XXXX, bytom D., E. F. XX/X, zast. JUDr. Jozefom Námešným, advokátom si sídlom Prievidza, nábr. sv. Cyrila č. XX, matky G. B., nar. XX.X. XXXX, bytom D., D. H. F. XXX/XX, o zverenie do osobnej starostlivosti a určenie výživného, rozhodol: I. S c h v a ľ u j e uzavretú rodičovskú dohodu, ktorá znie: 1. Maloleté dieťa A. B., nar. XX.XX.XXXX sa zveruje do osobnej starostlivosti otca. 2. Matka maloletého dieťaťa G. B., nar. XX.XX.XXXX sa zaväzuje platiť výživné na maloletého A. mesačne sumou 150 eur vždy do 15 – tého dňa toho ktorého mesiaca vopred k rukám otca maloletého dieťaťa, počnúc právoplatnosťou rozsudku. 3. Matka maloletého dieťaťa G. B., nar. XX.XX.XXXX je oprávnená stretávať sa s maloletým A. každý nepárny kalendárny týždeň od piatka 16:00 hod do nedele do 16:00 hod s tým, že miesto prevzatia a odovzdania dieťaťa je jeho bydlisko. 4. Matka maloletého dieťaťa G. B., nar. XX.XX.XXXX je oprávnená stretávať sa s maloletým A. počas letných prázdnin v každom kalendárnom roku od 01.08. od 10:00 hod do 15.08. do 18:00 hod s tým, že miesto prevzatia a odovzdania dieťaťa je jeho bydlisko. 5. Matka maloletého dieťaťa G. B., nar. XX.XX.XXXX je oprávnená stretávať sa s maloletým A. počas vianočných sviatkov v párnom kalendárnom roku od 23.12 od 17:00 hod do 26.12. do 17:00 hod, s tým, že miesto prevzatia a odovzdania dieťaťa je jeho bydlisko. 6. Matka maloletého dieťaťa G. B., nar. XX.XX.XXXX je oprávnená stretávať sa s maloletým A. počas vianočných sviatkov v nepárnom kalendárnom roku od 30.12 od 17:00 hod do 02.01. nasledujúceho kalendárneho roku do 17:00 hod, s tým, že miesto prevzatia a odovzdania dieťaťa je jeho bydlisko. 7. Počas obdobia špecifickej úpravy stretávania sa bežná úprava stretávania sa nerealizuje. 8. Otec sa zaväzuje maloleté dieťa na styk s matkou pripraviť a stretnutie matky s maloletým umožniť. 9. Týmto sa mení rozsudok Okresného súdu Prievidza zo dňa 10.09.2015 č. k. 10P/28/2015-43 v časti úpravy práv a povinností rodičov k maloletému a vo výrokovej časti o určení výživného na maloletého A.. II. Žiaden z účastníkov nemá nárok na náhradu trov konania.</w:t>
      </w:r>
    </w:p>
    <w:p>
      <w:r>
        <w:t>odôvodnenie: Toto rozhodnutie bližšie dôvody neobsahuje (§ 2 ods. 1 CMP, § 221 písm. a/ CSP). Poučenie: SpisovaZnacka</w:t>
      </w:r>
    </w:p>
    <w:p>
      <w:r>
        <w:t>Proti tomuto rozsudku odvolanie nemožno podať, pretože účastníci sa práva podať odvolanie voči rozsudku výslovne vzdali po vyhlásení rozhodnutia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https://www.kauzis.sk/judikatura/r/ECLI:SK:OSPD:2024:3824201713.3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