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11Pc/13/2024 z 16. 5. 2024</w:t>
      </w:r>
    </w:p>
    <w:p>
      <w:r>
        <w:t>Rozsudok Okresného súdu Prievidza z 16. mája 2024, sp. zn. 11Pc/13/2024, ECLI:SK:OSPD:2024:3824201722.2</w:t>
      </w:r>
    </w:p>
    <w:p>
      <w:r>
        <w:t>Súd: Okresný súd Prievidza</w:t>
      </w:r>
    </w:p>
    <w:p>
      <w:r>
        <w:t>Spisová značka: 11Pc/13/2024</w:t>
      </w:r>
    </w:p>
    <w:p>
      <w:r>
        <w:t>ECLI: ECLI:SK:OSPD:2024:3824201722.2</w:t>
      </w:r>
    </w:p>
    <w:p>
      <w:r>
        <w:t>Dátum vydania: 16. 5.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11Pc/13/2024 3824201722 16. 05. 2024 JUDr. Ľudmila Škvaridlová ECLI:SK:OSPD:2024:3824201722.2</w:t>
      </w:r>
    </w:p>
    <w:p>
      <w:r>
        <w:t>ROZSUDOK V MENE SLOVENSKEJ REPUBLIKY Okresný súd Prievidza samosudkyňou JUDr. Ľudmilou Škvaridlovou v právnej veci navrhovateľa A. B. C., nar.X.X.XXXX, bytom D. XXXX/XX, B. proti synovi navrhovateľa D. C., nar. XX.X.XXXX, bytom E. XXX/X, F., zast. G. F., nar. XX.X.XXXX, bytom H. I. E. XXX/X, F. o zrušenie výživného na plnoleté dieťa takto rozhodol: I. Z r u š u j e vyživovaciu povinnosť navrhovateľa A. B. C., nar. X.X.XXXX voči jeho synovi D. C., nar. XX.X.XXXX určenú uznesením Okresného súdu Prievidza sp. zn. 10P 11/2023 zo dňa 27.júna 2023 s účinnosťou od 1.apríla 2024. II. Žiaden z účastníkov n e m á právo na náhradu trov konania. odôvodnenie: 1. Podľa § 221 písm. a/ CSP, písomné vyhotovenie rozsudku nemusí obsahovať odôvodnenie, ak je na pojednávaní vyhlásený rozsudok za prítomnosti všetkých strán sporu alebo ich zástupcov, ktorí sa vzdajú odvolania. 2. Navrhovateľ a zástupkyňa syna navrhovateľa sa na pojednávaní dňa 16.5.2024 po vyhlásení rozsudku a jeho stručnom zdôvodnení vzdali práva podať voči rozsudku odvolanie. Preto písomné vyhotovenie rozsudku odôvodnenie neobsahuje. Poučenie: Proti tomuto rozsudku možno podať odvolanie v lehote 15 dní odo dňa jeho doručenia, prostredníctvom Okresného súdu Prievidza na odvolací súd - súd II. inštancie, písomne v dvoch vyhotoveniach (§ 355 ods. 1 CSP v spojení s § 362 ods.1 CSP). Navrhovateľ a zástupkyňa syna navrhovateľa sa po vyhlásení rozsudku, jeho stručnom zdôvodnení a podaní poučenia o práve podať voči nemu opravný prostriedok - odvolanie, tohto práva vzdali, čo potvrdili svojimi podpismi do súdnej zápisnice.</w:t>
      </w:r>
    </w:p>
    <w:p/>
    <w:p>
      <w:r>
        <w:t>Zdroj: KAUZIS.SK – https://www.kauzis.sk/judikatura/r/ECLI:SK:OSPD:2024:3824201722.2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