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15C/37/2024 z 11. 11. 2024</w:t>
      </w:r>
    </w:p>
    <w:p>
      <w:r>
        <w:t>Uznesenie Okresného súdu Prievidza z 11. novembra 2024, sp. zn. 15C/37/2024, ECLI:SK:OSPD:2024:3824203368.2</w:t>
      </w:r>
    </w:p>
    <w:p>
      <w:r>
        <w:t>Súd: Okresný súd Prievidza</w:t>
      </w:r>
    </w:p>
    <w:p>
      <w:r>
        <w:t>Spisová značka: 15C/37/2024</w:t>
      </w:r>
    </w:p>
    <w:p>
      <w:r>
        <w:t>ECLI: ECLI:SK:OSPD:2024:3824203368.2</w:t>
      </w:r>
    </w:p>
    <w:p>
      <w:r>
        <w:t>Dátum vydania: 11.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15C/37/2024 3824203368 11. 11. 2024 JUDr. Eva Kiššová ECLI:SK:OSPD:2024:3824203368.2</w:t>
      </w:r>
    </w:p>
    <w:p>
      <w:r>
        <w:t>Uznesenie Okresný súd Prievidza v právnej veci žalobcu A. B. C., nar. XX.X.XXXX, trvale bytom D., E. XXX/XX, proti žalovanej F. C., nar. XX.X.XXXX, trvale bytom D., G. XXX/X, o zrušenie profilu na sociálnej sieti, takto rozhodol: I. Konanie z a s t a v u j e . II. Žiaden z účastníkov nemá právo na návrhu trov konania. odôvodnenie: 1. Žalobca žalobou zo dňa 24.6.2024 a následným doplnením zo dňa 19.7.2024 žiadal uložiť žalovanej povinnosť zrušiť spoločný profil na sociálnej sieti facebook. 2. Pred otvorením pojednávania dňa 11.11.2024 zobral žalobca žalobu späť a žiadal konanie zastaviť. 3. Podľa § 145 ods. 2 CSP súd konanie zastavil. 4. O trovách konania rozhodol podľa § 256 CSP. Poučenie: Proti tomuto rozhodnutiu je prípustné odvolanie v lehote 15 dní odo dňa jeho doručenia cestou tunajšieho súdu na Krajský súd Trenčín.</w:t>
      </w:r>
    </w:p>
    <w:p/>
    <w:p>
      <w:r>
        <w:t>Zdroj: KAUZIS.SK – https://www.kauzis.sk/judikatura/r/ECLI:SK:OSPD:2024:3824203368.2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