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15P/76/2024 z 4. 11. 2024</w:t>
      </w:r>
    </w:p>
    <w:p>
      <w:r>
        <w:t>Rozsudok Okresného súdu Prievidza z 4. novembra 2024, sp. zn. 15P/76/2024, ECLI:SK:OSPD:2024:3824203752.3</w:t>
      </w:r>
    </w:p>
    <w:p>
      <w:r>
        <w:t>Súd: Okresný súd Prievidza</w:t>
      </w:r>
    </w:p>
    <w:p>
      <w:r>
        <w:t>Spisová značka: 15P/76/2024</w:t>
      </w:r>
    </w:p>
    <w:p>
      <w:r>
        <w:t>ECLI: ECLI:SK:OSPD:2024:3824203752.3</w:t>
      </w:r>
    </w:p>
    <w:p>
      <w:r>
        <w:t>Dátum vydania: 4.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15P/76/2024 3824203752 04. 11. 2024 JUDr. Eva Kiššová ECLI:SK:OSPD:2024:3824203752.3</w:t>
      </w:r>
    </w:p>
    <w:p>
      <w:r>
        <w:t>ROZSUDOK V MENE SLOVENSKEJ REPUBLIKY Okresný súd Prievidza sudkyňou JUDr. Evou Kiššovou v právnej veci starostlivosti o maloletú A. B., nar. XX.XX. XXXX, zast. Úradom práce, sociálnych vecí a rodiny Prievidza, dieťa rodičov B. C., nar. XX.X. XXXX, D., E. F. XXX/XX, matky G. B., nar. XX.XX. XXXX, bytom D., H. F. XXX/XX , dieťa zverené do náhradnej osobnej starostlivosti starej matky B. B., nar. XX.X. XXXX, bytom D., H. F. XXX/X, o zníženie výživného, takto rozhodol: I. Súd návrh otca na zníženie výživného z a m i e t a . II. Žiaden z účastníkov nemá právo na náhradu trov konania. odôvodnenie: 1/ Otec dieťaťa návrhom podaným 11.7. 2024 navrhol znížiť vyživovaciu povinnosť voči maloletej A. z dôvodu nedostatku finančných prostriedkov. Je živnostník a dosahuje príjem 850,- eur v čistom. Z toho platí nájom s družkou, s ktorou čaká narodenie dieťaťa, pričom od 5.6. 2024 je zamestnaný na trvalý pracovný pomer na dobu neurčitú so skúšobnou dobou 3 mesiace. Jeho družka sa stará o tri deti, z ktorých jedno trpí autizmom. 2/ Stará matka dieťaťa, náhradný rodič, uviedla, že so znížením výživného nesúhlasí. Poberá rodinné prídavky na všetky deti, ktoré má v opatere vo výške 240,- eur, ďalej poberá náhradné výživné na mal. A. zo strany oboch rodičov v sume 250,- eur. Zo svojho príjmu hradí výdavky na bývanie, poistenie maloletej a ostatných detí, na každé dieťa 29,60 eur. S matkou žijú v jednej domácnosti, súhlasí so zrušením náhradnej osobnej starostlivosti a so zverením maloletej do starostlivosti matke, ktorá sa zapája do starostlivosti. Biologický otec sa o dieťa vôbec nezajíma. V auguste sa stretli len náhodne. Maloletá je v 1. Ročníku základnej školy v D., učia sa s ňou. Absolvovala aj operáciu mandlí v septembri, jej zdravotný stav je aktuálne dobrý, sú objednaní k neurológovi a špeciálnemu pedagógovi do H., s čím má spojené náklady na cestovné. V školskej jedálni platia za stravu 20,eur. Ostatné náklady sú bežné za ošatenie, obuv. Vzhľadom na potreby dieťaťa žiada návrh otca na zníženie výživného zamietnuť. 3/ Matka dieťaťa s návrhom otca nesúhlasila. Nevie nič o ňom, za dcérou nechodí vôbec, nestretávajú sa, iba náhodne. V deň pojednávania sa stretli na zastávke aj s jeho priateľkou, myslela, že idú na autobus a prídu na pojednávanie. Podľa matky otec pracuje v zahraničí. Matka pracuje v I. H. cez agentúru, čistú mzdu má cca 700,- eur, sú jej vykonávané zrážky na výživnom, dostáva vyplatené len približne 300,- eur. Za obedy dcéry v škole zaplatila sumu 105,- eur, v novembri zaplatila za stravu 13,- eur, inak strava za mesiac v škole stojí 20,- eur a školský klub 10,- eur. Dcéra býva často chorá, preto náklady za lieky sú priemerne 20,- eur, ošatenie obuv približne 100,- eur mesačne. V škole platila ZRPŠ, školské pomôcky a zápisné 40,- eur, zakupovala školskú tašku, potrebné veci na výtvarnú výchovu, telesnú výchovu spolu 150,- eur. Do domácnosti starej matky prispieva tak,</w:t>
      </w:r>
    </w:p>
    <w:p>
      <w:r>
        <w:t>že zakúpi potraviny. Dcéra chodí do D. na tanečný krúžok. Aktuálne majú naplánovanú kontrolu u neurológa v J., vzniknú náklady na cestovné. V inom konaní navrhuje zveriť maloletú do svojej osobnej starostlivosti a zrušiť náhradnú starostlivosť. Zostane bývať naďalej v domácnosti matky, vedie usporiadaný život, riadne pracuje a stará sa o dcéru. 4/ Kolízny opatrovník v správe z 16.8. 2024 uviedol, že po zverení maloletej do náhradnej osobnej starostlivosti v rodine maloletej sú vykonávané opatrenia sociálnoprávnej ochrany detí a sociálnej kurately v zmysle nariadenej náhradnej osobnej starostlivosti za účelom sledovania kvality starostlivosti o dieťa zverené do náhradnej osobnej starostlivosti, o čom Vám podávame správy. Rodina býva v rodinnom dome, ktorý pozostáva z piatich izieb, kuchyne a sociálneho príslušenstva. Majiteľom domu je partner starej matky p. K. spolu s príbuznými. V domácnosti žije aktuálne aj biologická matka s partnerom. Domácnosť je po hygienickej stránke vedená na primeranej úrovni. Dom je kompletne zariadený starším typom nábytku. Biologická matka spolu so svojim partnerom a maloletou A. majú v domácnosti starej matky k dispozícii jednu izbu na poschodí. Maloletá má v izbe samostatné lôžko a všetko potrebné pre uspokojovanie každodenných potrieb. Podľa vzájomnej dohody biologická matka spolu s partnerom prispievajú na vedenie chodu domácnosti. Biologická matka pracuje v supermarkete I. v meste H.. Priateľ matky je zamestnaný ako SZČO, prevádzkuje stavebné práce. Náhradný rodič sa vyjadril, že maloletá je prijatá do prvého ročníka Základnej školy v D., ktorú začne navštevovať v školskom roku 2024/2025. S návštevou školy sú spojené zvýšené výdavky na zabezpečenie potrieb dieťaťa do vyučovacieho procesu aj na zabezpečenie jej potrieb počas školského voľna. Stará matka uviedla, že mesačné náklady spojené s úhradou ošatenia, obuvi, stravy, hygieny sa aktuálne pohybujú v sume cca 200,-eur. V škola bude navštevovať tanečný a výtvarný krúžok, čo bude predstavovať taktiež zvýšené výdavky na zabezpečenie jej potrieb. Stará matka uviedla, že maloletej platia aj mesačnú poistku v sume 21,-eur. A. patrí do obvodu B. L. v detskej ambulancií v H., kde musia cestovať. Vzhľadom k jej zdravotným problémom bude v dňoch 5.9. - 6.9.2024 absolvovať operačný zákrok nosných mandlí v Nemocnici s poliklinikou v K.. S poukazom na jej doterajšie prejavy v správaní v otvorenom prostredí pred primárneho vzdelávania v škole a rečovej chybe bude maloletá absolvovať konzultácie u školského psychológa a logopéda v CPaP H., čo bude predstavovať ďalšie zvýšené finančné náklady. Maloletá A. bola počas vykonaného šetrenia zaopatrená, čisto oblečená, v prítomnosti náhradného rodiča pôsobila spokojným dojmom. Komunikovala bez problémov, svojou detskou rečou vyjadrovala pozitívne vzťahové väzby voči starkej a mamine. Na svoj vek je primerane vyvinutá, bola veselá. Uviedla, že sa má u starkej veľmi dobre, chce u nej zostať žiť aj naďalej. Prázdniny sa jej páčia, bola na výlete s babkou, aj s mamou. Teší sa aj do školy, najviac na nové kamarátky. Postupne jej starká aj mamina zakupuje veci do školy. Otca nespomínala, nie je s ním v žiadnom kontakte. Náhradný rodič a biologická matka zhodne uviedli, že biologický otec sa o A. žiadnym spôsobom nezaujíma. Občas sa náhodne stretnú na ulici, o dcéru neprejaví žiadny záujem. Vyživovaciu povinnosť si plní, nad rámec určenej sumy výživného neprispieva žiadnou formou a to ani finančne ani materiálne. S podaným návrhom otca o zníženie vyživovacej povinnosti nesúhlasia. Šetrením v rodine maloletej bolo opakovane zistené, že biologická matka sa podieľa na výchove maloletej. Nakoľko je zamestnaná na zmeny, dcére poskytuje starostlivosť v rámci svojich možností a schopností. Starej matke pomáha pri výchove. Sú medzi nimi vytvorené pozitívne vzťahové väzby. Do budúcnosti sa chce osamostatniť, spolu s partnerom si chcú zabezpečiť nové bývanie. Uvedomuje si aj skutočnosť, že A. chce zostať žiť naďalej iba v domácnosti so starou matkou. Na Okresnom súde v Prievidzi aktuálne prebieha konanie vo veci podaného návrhu zo strany biologickej matky o zmenu rozhodnutia - zrušenie náhradnej osobnej starostlivosti. Náhradný rodič - stará matka s podaným návrhom nesúhlasí. Stará matka uvádzala rôzne dôvody, ktoré bude verbalizovať na súdnom pojednávaní. Vo veci prebieha konanie pod číslom 15P/61/2024. Matka vo svojom návrhu žiada určiť vyživovaciu povinnosť zo strany otca na sumu 250,-eur. Sociálnym šetrením bolo zistené, že maloletá A. má v domácnosti náhradného rodiča vytvorené vhodné podmienky pre jej celkový všestranný zdravý vývin. Od doby poslednej úpravy uplynulo takmer šesť rokov. Potreby maloletej A. sa značne zvýšili a stále sa zvyšujú. Maloletá nastúpi na povinnú školskú dochádzku, čo predstavuje zvýšené finančné náklady na úhradu každodenných školských potrieb a mimoškolských záujmov. Taktiež jej zdravotný stav si vyžadujú zvýšenú starostlivosť, čo taktiež predstavuje zvýšené finančné výdavky. Matka sa aktuálne snaží svojim príjmom prispieť na saturáciu potrieb maloletej. Otec sa dlhodobo o maloletú nezaujíma žiadnou formou. Náhradný rodič a biologická matka s podaným návrhom otca nesúhlasia. Doteraz určené výživné zo strany otca s poukazom na súčasné finančné náklady maloletej považujú za nepostačujúce. Sú toho názoru, že doterajšia suma vyživovacej povinnosti by mala byť primerane zvýšená. Zníženie vyživovacej povinnosti zo strany otca nie je v záujme zdravého vývinu maloletého dieťaťa..</w:t>
      </w:r>
    </w:p>
    <w:p>
      <w:r>
        <w:t>5 /Súd vykonal dokazovanie výsluchom starej matky, matky dieťaťa, výsluchom kolízneho opatrovníka, správou kolízneho opatrovníka z 16.8. 2024, emailovým oznámením otca z 26.9. 2024, dokladmi o príjme matky a výdavkoch matky, dokladmi o výdavkoch na maloletú, spisom OS Prievidza, sp. zn. 15P/61/2024 a súvisiacimi spismi, na základe čoho zistil tento skutkový stav: 6/Rozsudkom Okresného súdu Prievidza č.k. 15P 34/2018 – 39 zo dňa 24.9. 2018 bola maloletá A. zverená do náhradnej osobnej starostlivosti starej matke B. B., bol jej vymedzený rozsah práv a povinností, otec bol zaviazaný platiť na jej výživu mesačne sumou 200,- eur a matka mesačne sumou 50,- eur. Rozsudok nadobudol právoplatnosť 5.11. 2018. V tej dobe dosahoval otec príjem 1.500,- eur, iné deti nemal, rodičom prispieva sumou 100,- eur, za dcérou chodí zriedka. Matka poberala rodičovský príspevok na dieťa, inak bola nezamestnaná, žila túlavým spôsobom života, jej príjem nebol zistený. Maloletá mala v tom čase dva roky. 7/ V konaní vedeným pred OS Prievidza sp. zn. 6P 13/2020 konal súd o návrhu otca na zníženie výživného, ktorý odôvodňoval tým, že by chcel dcére kupovať veci aj on, kúpil plienky. Za júl 2020 zarobil 800,- eur, býval u rodičov, pracoval v I., málo tam však zarobí, mal exekúcie v zdravotnej poisťovni, výživné. 8/ Vo veci vedenej pod sp. zn. 15P 61/2024 súd koná o návrhu matky na zrušenie náhradnej osobnej starostlivosti, pričom koná súbežne s týmto konaním o návrhu otca na zníženie výživného. 9/Podľa § 78 ods. 1 Zákona o rodine dohody a súdne rozhodnutia o výživnom možno zmeniť, ak sa zmenia pomery. Okrem výživného pre maloleté dieťa je zmena alebo zrušenie výživného možné len na návrh. Podľa § 78 ods. 3 Zákona o rodine pri zmene pomerov sa vždy prihliadne na vývoj životných nákladov.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10/ Vychádzajúc zo skutkových zistení v predmetnej veci a citovaných ustanovení zákona dospel súd k záveru, že návrh otca na zníženie výživného je nedôvodný, a preto ho súd zamietol. Otec dieťaťa zdôvodňuje znížene výživného výškou príjmu 850,- eur a skutočnosťou, že sa mu má narodiť dieťa z partnerského vzťahu. Na výzvu súdu, aby otec predložil doklad o svojom príjme a výdavkoch za posledné mesiace, otec nereagoval na výzvu súdu, na dva vytýčené termíny pojednávania sa nedostavil. Na termín 26.9. 2024 sa nedostavil z dôvodu, že sa zdržiava pracovne mimo Slovenska a na termín 4.11. 2024 sa nedostavil z dôvodu práceneschopnosti vystavenej dňa 4.11. 2024, pričom matka uvádzala, že ho v deň pojednávania videla stáť na autobusovej zastávke, o odročenie pojednávania nežiadal. Ani k tomuto termínu otec nepredložil žiadne doklady preukazujúce pomery na jeho strane. Súd nemal preukázané u otca takú zmenu pomerov, ktorá by odôvodňovala zníženie výživného. Je pravdou, že z lustrácie v registri obyvateľov mal súd zistené, že otcovi sa dňa 24.10. 2024 narodil maloletý syn B.. Otec však neozrejmil pomery, svoj príjem, výdavky, náklady na bývanie, teda takú zmenu pomerov na jeho strane, ktorá by odôvodňovala zníženie výživného. Je pravdou, že ďalšia vyživovacia povinnosť otca by mohla znamenať kvalifikovanú zmenu pomerov, avšak táto je na druhej strane vyvážená zvýšenými potrebami na strane maloletého dieťaťa. Z lustrácie v SP vyplýva, že otec v čase od 5.6. 2024 do 26.8. 2024 pracoval u M. N. s.r.o. O. G., následne pracovný pomer evidovaný nie je. Ak však v septembri 2024 žiadal otec o odročenie pojednávanie preto, že je pracovne v zahraničí, súd vychádza z jeho predpokladaného príjmu, ktorý by v zahraničí dosiahol pri riadnom pracovnom pomere, a to najmenej v sume 1.500,- eur, ktorú dosahoval v čase určenia výživného. Otec nepreukázal či a z akého dôvodu zanechal prácu v zahraničí a dá sa len predpokladať, keďže má exekúcie na území SR, okrem iného aj z dôvodu neplatenia výživného, že s prácou v zahraničí bude pokračovať. Pre účely udržania výživného v sume 200,- eur súd vychádzal z jeho predpokladaného príjmu 1.500,- eur, ktorý ako otec dvoch detí musí dosiahnuť. Iné okolnosti súdu nepreukázal. 11/Od doby poslednej úpravy výživného ubehlo šesť rokov, maloletá nastúpila do prvého ročníka základnej školy, s čím sú prirodzené spojené náklady na zabezpečenie potrieb dieťaťa do</w:t>
      </w:r>
    </w:p>
    <w:p>
      <w:r>
        <w:t>vyučovacieho procesu. Matka predložila doklady o platení stravy v mesiaci november 2024 v sume 13,- eur, réžia 6,- eur, t.j. spolu 20,- eur, v mesiaci september zaplatila stravu v celkovej sume 105,eur – viď poštový poukaz, stará matka platí maloletej poistenie – investičné životné poistenie, úrazové poistenie, trvalé následky a podobne v celkovej sume mesačne 21,60 eur – viď poistka a poštové poukazy. Stará matka poberá na maloletú náhradné výživné, ktoré neplatí ani otec a ani matka vo výške 250,- eur a rodinné prídavky na všetky deti, z toho na maloletú A. 60,- eur – viď potvrdenia z Úradu práce, sociálnych vecí a rodiny Prievidza. Výdavky na maloletú na oblečenie, obuv sú približne do 100,- eur, ďalej sú to výdavky zdravotnú starostlivosť, lieky do 20,- eur mesačne, pričom matka s maloletou absolvuje plánované neurologické vyšetrenie vzhľadom na jej zdravotné postihnutie v J., ďalšie vyšetrenia v H., čo bude znamenať pre matku náklady na cestovné. Ďalšie náklady v súvislosti s nástupom maloletej do školy matka uviedla tak, ako je uvedené vyššie v dôvodoch tohto rozsudku. 12/Matka riadne pracuje u zamestnávateľa P. Q. s.r.o. Bratislava, pričom v mesiaci október mala príjem len 181,14 eur pre menej odpracovaných hodín, avšak matka si za tento mesiac privyrobila prácou na stavbe, v mesiaci september 2024 mala čistú mzdu 380,15 eur, v mesiaci máj 2024 mala čistý príjem 681,76 eur, avšak sú jej vykonávané zrážky zo mzdy z titulu výživného v tomto mesiaci 379,- eur, v mesiaci jún 2024 dosiahla a čistú mzdu 694,70 eur, pričom výška zrážok bola 387,64 eur - viď potvrdenia o príjme. Matka žije v spoločnej domácnosti so starou matkou, po právoplatnosti rozhodnutia súdu o zrušení náhradnej osobnej starostlivosti sa bude matka starať o maloletú, pričom svoju vyživovaciu povinnosť si plní výkonom osobnej starostlivosti o dieťa, zvlášť v situácii keď nastúpila do prvého ročníka základnej školy, matka s maloletou absolvuje vyšetrenia u lekárov, jej vyživovacia povinnosť je vyvážená aj starostlivosťou o domácnosť, v ktorej žije maloletá. 13/Za takto zisteného skutkového stavu súd návrh otca zamietol. Otec sa o dieťa nezaujíma, napriek tomu, že žijú v jednej obci, za dcérou nechodí, neprispieva jej nad rámec výživného, ktoré neplatí, pretože stará matka poberá náhradné výživné. 14/O trovách konania bolo rozhodnuté podľa § 52 CMP. Poučenie: Proti tomuto rozhodnutiu možno podať odvolanie v lehote 15 dní odo dňa jeho doručenia na Krajský súd v Žiline.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w:t>
      </w:r>
    </w:p>
    <w:p/>
    <w:p>
      <w:r>
        <w:t>Zdroj: KAUZIS.SK – https://www.kauzis.sk/judikatura/r/ECLI:SK:OSPD:2024:3824203752.3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