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14C/20/2024 z 4. 6. 2024</w:t>
      </w:r>
    </w:p>
    <w:p>
      <w:r>
        <w:t>Rozsudok Okresného súdu Prievidza z 4. júna 2024, sp. zn. 14C/20/2024, ECLI:SK:OSPD:2024:6124229529.2</w:t>
      </w:r>
    </w:p>
    <w:p>
      <w:r>
        <w:t>Súd: Okresný súd Prievidza</w:t>
      </w:r>
    </w:p>
    <w:p>
      <w:r>
        <w:t>Spisová značka: 14C/20/2024</w:t>
      </w:r>
    </w:p>
    <w:p>
      <w:r>
        <w:t>ECLI: ECLI:SK:OSPD:2024:6124229529.2</w:t>
      </w:r>
    </w:p>
    <w:p>
      <w:r>
        <w:t>Dátum vydania: 4. 6.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Prievidza 14C/20/2024 6124229529 04. 06. 2024 Mgr. Štefan Fedor ECLI:SK:OSPD:2024:6124229529.2</w:t>
      </w:r>
    </w:p>
    <w:p>
      <w:r>
        <w:t>ROZSUDOK V MENE SLOVENSKEJ REPUBLIKY Okresný súd Prievidza sudcom Mgr. Štefanom Fedorom v spore žalobcu: Náhradné vozidlo, s.r.o., IČO: 50 496 166, so sídlom Tolstého 1201/20, Žilina, právne zastúpený ADVOKÁTI Müller § Dikoš, s.r.o., IČO: 36 864 455, so sídlom Tolstého 1201/20, Žilina, proti žalovanému: KOOPERATIVA poisťovňa, a.s., Vienna Insurance Group, IČO: 00 585 441, so sídlom Bratislava, Štefanovičova 4, o zaplatenie 345 EUR s príslušenstvom, takto rozhodol: I. Žalovaný je povinný zaplatiť žalobcovi sumu 345 EUR s úrokom z omeškania vo výške 9,50 % ročne zo sumy 345 EUR od 24.1.2024 do zaplatenia, všetko do troch dní odo dňa právoplatnosti rozsudku. II. Žalobca má proti žalovanému nárok na náhradu 100% trov konania. odôvodnenie: 1. Žalobou podanou na Okresnom súde Banská Bystrica sa žalobca domáhal, aby súd vydal platobný rozkaz (podľa zákona č. 307/2016 Z.z. o upomínacom konaní), ktorým žalovaného zaviaže na zaplatenie sumy 345 EUR s príslušenstvom. Žalobu odôvodnil tým, že dňa 15.10.2023 došlo v Nitrianskom Pravne k dopravnej nehode, pri ktorej bola spôsobená škoda na motorovom vozidle, ktorého držiteľom v čase dopravnej nehody bola A. B., IČO: 33784370, bytom C. XXX/XX, XXX XX D. B. (poškodená). K vzniku škody došlo prevádzkou motorového vozidla povinne zmluvne poisteného u žalovaného. Poškodená nechala poškodené motorové vozidlo za účelom vykonania jeho opravy odviezť do autoservisu, na čo bezprostredne nadväzovalo uzavretie Zmluvy o nájme dopravného prostriedku číslo 1562/2023 zo dňa 28.11.2023, na základe ktorej prenajal žalobca poškodenej náhradné motorové vozidlo. Nájom náhradného vozidla trval od 28.11.2023 do 15.12.2023, po dobu zotrvania poškodeného vozidla v autoservise, až do dokončenia opravy a doručenia krycieho listu poisťovňou, po ktorú nemohla poškodená s motorovým vozidlom nijakým spôsobom pre vznik škody na ňom disponovať. Po dobu trvania nájmu nemala poškodená k dispozícii iné motorové vozidlo a nájom náhradného motorového vozidla bol pre ňu nevyhnutný. Po ukončení doby trvania nájmu náhradného vozidla vystavil žalobca poškodenej faktúru číslo 16882023 splatnú dňa 30.12.2023 na sumu 840 EUR s DPH za 18 dní, t.j. dobu užívania náhradného vozidla. Vo fakturovanej sume bol zahrnutý aj jednorazový poplatok za pristavenie a prevzatie náhradného vozidla. Fakturovaná suma predstavovala náklady na nájom náhradného vozidla, za ktorých náhradu nesie zodpovednosť poistenec žalovaného. Poškodená odplatne postúpila svoju budúcu pohľadávku voči žalovanému titulom jej nároku na náhradu účelne vynaložených nákladov na nájom náhradného vozidla na žalobcu. Započítaním pohľadávky poškodenej na zaplatenie odplaty za postúpenie pohľadávky s pohľadávkou žalobcu voči poškodenému vyplývajúcou z vyššie uvedenej faktúry v zmysle bodu 5. Zmluvy o postúpení pohľadávky zo dňa 15.12.2023 vznikla voči žalovanému pohľadávka vo výške 840 EUR s DPH, ktorej postúpenie poškodená oznámila žalovanému. Žalobca vyzval žalovaného na náhradu nákladov účelne vynaložených na nájom náhradného vozidla, ktoré tvorili pohľadávku, ktorá mu bola postúpená poškodeným. Žalovaný dňa</w:t>
      </w:r>
    </w:p>
    <w:p>
      <w:r>
        <w:t>8.1.2024 poskytol žalobcovi poistné plnenie vo výške 495 EUR. Podľa žalobcu, žalovaný krátil poistné plnenie nedôvodne a na základe svojvoľných výpočtov. Vzhľadom k tomu, že žalovaný neposkytol žalobcovi poistné plnenie v rozsahu zodpovedajúcom pohľadávke žalobcu titulom náhrady škody vo forme účelne vynaložených nákladov na náhradné vozidlo používané poškodenou po dobu nemožnosti užívania poškodeného motorového vozidla v dôsledku škodovej udalosti zapríčinenej poistencom žalovaného, je žalobca aktívne vecne legitimovaný na podanie žaloby na zaplatenie dlžnej sumy predstavujúcej rozdiel medzi nákladmi na nájom náhradného vozidla vyplývajúcimi z uvedenej faktúry a poskytnutým poistným plnením zo strany žalovaného. Poškodená sa dostala do situácie, keď bola nútená prenajať si náhradné motorové vozidlo za jej poškodené vozidlo v dôsledku poistnej udalosti zavinenej poistencom žalovaného, a teda tento stav nebol výsledkom jej dobrovoľného rozhodnutia. Ujma poškodenej spočívala v tom, že vynaložila náklady za nájom náhradného vozidla, k zapožičaniu ktorého bola poškodená donútená práve vzniknutou poistnou udalosťou, ktorú nespôsobila a uplatňovaná náhrada nákladov za používanie náhradného motorového vozidla len reparuje poškodenej stav, keď nemohla z titulu poistnej udalosti svoje motorové vozidlo používať. Od poškodenej nemožno spravodlivo očakávať, že po dobu, po ktorú sa jej poškodené vozidlo nachádza v autoservise, zmení svoj životný štýl v tom smere, že namiesto auta začne cestovať pešo, bicyklom alebo prostriedkami hromadnej dopravy a preto jej nemožno vytknúť, že si od žalobcu prenajala náhradné vozidlo. Užívanie prenajatého náhradného vozidla počas celej fakturovanej doby bolo v priamej príčinnej súvislosti s predmetnou poistnou udalosťou. Jediným zásadným kritériom pre posúdenie primeranosti a účelnosti dĺžky prenájmu náhradného motorového vozidla je doručenie oznámenia o ukončení likvidácie poistnej udalosti a poukaz finančných prostriedkov, ak na ne vzniká nárok, oprávnenému. 2. Okresný súd Banská Bystrica vydal vo veci platobný rozkaz zo dňa 19.2.2024, ktorým zaviazal žalovaného, aby žalobcovi zaplatil žalovanú sumu a uhradil náklady spojené s uplatnením pohľadávky. 3. Žalovaný podal proti platobnému rozkazu riadne a včas odpor, v ktorom uviedol, že žalobca predložil žalovanej faktúru č. 16882023 zo dňa 15.12.2023, vystavenú žalobcom, v ktorej žalobca vyúčtoval právnemu predchodcovi žalobcu nájom náhradného vozidla v dňoch 28.11.2023 do 15.12.2023 spolu 840 Eur s DPH. Otázka, či náklady na nájom náhradného vozidla boli nutné a účelné, závisí vždy na posúdení konkrétnych okolností prípadu. Výška náhrady škody (a tomu zodpovedajúce poistné plnenie) nie je totiž daná čiastkou skutočne vyplatenou, ale výškou čiastky účelne vynaloženej. Dôkazné bremeno o výnimočných okolnostiach odôvodňujúcich v konkrétnom prípade priznanie náhrady v čiastke vyššej než je obvykle potrebná leží na žalujúcej strane. Dĺžka nutnej doby sa automaticky nerovná dobe do poskytnutia poistného plnenia. Vzhľadom na konkrétne skutkové okolnosti (napr. stav vozidla, rozsah opravy, existencia tzv. totálnej škody) sa posudzuje akú dlhú dobu bolo obstaranie náhradného vozidla nutné a účelné, so zreteľom na postup obvyklý pri riešení následkov obdobných nehôd. Žalovaný predložil súdu faktúru z opravy číslo 22016497, zo dňa 27.10.2022 z ktorej vyplýva, že oprava poškodeného vozidla trvala necelých 17 hodín. Podľa žalovaného v danom prípade možno považovať za nutnú a účelnú dĺžku opravy poškodeného vozidla v rozsahu najviac 11 dní. Poškodený subjekt rozhoduje o tom, u koho je vozidlo opravené a od koho si prenajme náhradné vozidlo. Žalovaný je však oprávnený namietať nutnosť a účelnosť nákladov vynaložených na opravu vozidla resp. nájom náhradného vozidla. Hoci oprava poškodeného vozidla je objektívnou relevantnou skutočnosťou, ktorá zakladá nutnosť prenájmu náhradného vozidla poškodeným, významné sú z hľadiska posudzovania odkázanosti poškodeného na použitie náhradného vozidla, aj konkrétne okolnosti, za ktorých sa oprava vykonávala. Ani čakanie na doručenie krycieho listu nemôže byť na ťarchu žalovaného, pretože je na vôli poškodeného, či škodu uhradí z vlastných zdrojov alebo počká do úhrady poisťovňou, čo potom ale neodvodňuje účelnosť trvania nájmu náhradného vozidla. Podľa žalovaného, žalobca nedoložil do konania žiadne dôkazy, ktorými by preukázal nevyhnutnosť doby nájmu nad rámec žalovanou priznanej doby nájmu, pritom dôkazné bremeno je na jeho strane. Žalovaný má za to, že žalobca neuniesol dôkazné bremeno ani pokiaľ ide o samotnú spornú dobu trvania nájmu v rozsahu 7 dní. Je povinnosťou žalobcu, na ktorého bol nárok na náhradu škody postúpený poškodeným, tento nárok riadne preukázať. Je teda povinnosťou žalobcu preukázať, že ním uplatnený nárok predstavuje škodu, za ktorú zodpovedá žalovaný titulom povinného zmluvného poistenia. Náhrada nákladov za prenájom náhradného vozidla predstavuje skutočnú škodu, ktorú je škodca povinný nahradiť v rozsahu nutne a účelne vynaložených nákladov (R 7/1992). Poškodený (právny predchodca žalobcu) má nárok na náhradné vozidlo len za podmienky, ak je jeho prenájom nevyhnutný a potrebný. V prípade posudzovania nutnosti nákladov je potrebné zodpovedať otázku, či je zapožičanie náhradného vozidla u právneho</w:t>
      </w:r>
    </w:p>
    <w:p>
      <w:r>
        <w:t>predchodcu žalobcu nevyhnutné, a to najmä vo vzťahu k následkom, ktoré by nastali v prípade, ak by si právny predchodca žalobcu náhradné vozidlo nevypožičal. Je práve povinnosťou žalobcu (právneho predchodcu žalobcu) preukázať, že náhradné vozidlo skutočne potreboval a že zapožičanie bolo účelné. Bremeno tvrdenia ohľadom nutnosti a účelnosti prenajatia náhradného vozidla ťaží v tomto prípade samotného žalobcu. Žalobca a ani jeho právny predchodca tak neuniesli dôkazné bremeno a svojou argumentáciou nepresvedčili o nevyhnutnosti nájmu náhradného vozidla. Žalovaný nevidí dôvod na nájom náhradného vozidla nad ním priznanú dĺžku nájmu 11 dní. Akékoľvek neúmerné navyšovanie doby opravy zo strany opravcu (servisu) však nemôže byť v príčinnej súvislosti so škodovou udalosťou, a preto ani samotné náklady za takúto nie nutne a účelne vynaloženú dobu nájmu nemôžu ísť na vrub (ťarchu) škodcu, resp. jeho poisťovateľa. Žalovaný uviedol, že nie je v omeškaní. Žalovaný bez zbytočného odkladu začal prešetrovanie potrebné na zistenie rozsahu jeho povinnosti poskytnúť poistné plnenie a do troch mesiacov odo dňa oznámenia žalobcu o škodovej udalosti oznámil žalobcovi výšku poistného plnenia v zmysle § 11 ods. 6 písm. a) zákona č. 381/2001 Z.z.. Žalovaný v zákonnej lehote splnil povinnosti vyplývajúce z prvej aliney § 11 ods. 6 zákona č. 381/2001 Z.z. a preto sa nemohol dostať do omeškania. Vzhľadom na vyššie uvedené žalovaný navrhol, aby súd platobný rozkaz v celom rozsahu zrušil a následne žalobu v celom rozsahu zamietol. 4. Žalobca vo vyjadrení k odporu uviedol, že pre posúdenie nutnosti a účelnosti prenájmu náhradného vozidla je rozhodujúce, že v dôsledku škodovej udalosti zavinenej klientom žalovaného nemohla poškodená používať svoje motorové vozidlo a na dobu jeho opravy si musel zapožičať náhradné vozidlo. Je nepochybné, že nájom motorového vozidla vznikol v príčinnej súvislosti so škodou, ktorá bola spôsobená poistencom žalovaného. Zároveň pri posudzovaní nutnosti a účelnosti nákladov vzniknutých z titulu nájmu náhradného vozidla je potrebné vychádzať z celkovej doby, počas ktorej bolo vozidlo poškodeného z dôvodu jeho opravy v autoservise, a tiež zo skúmania reálnej možnosti poškodeného užívať svoje motorové vozidlo. Poškodená prišla o možnosť využívať svoje vlastné motorové vozidlo nie vlastným zavinením, ale zavinením klienta žalovaného. Náhradné motorové vozidlo využívala poškodená na ten istý účel ako svoje vlastné vozidlo, nie je preto možné od poškodenej spravodlivo požadovať, aby pre protiprávne konanie inej osoby bola obmedzená v užívaní svojho vlastníctva a aby upustila od svojho zaužívaného spôsobu fungovania. Žalovaný si svojvoľne určil dobu trvania nájmu, keďže poškodená nemohla žiadnym spôsobom ovplyvniť začiatok, priebeh a celkovú dobu trvania opravy poškodeného vozidla. Nemôže sa preto jednať o okolnosť, ktorá by vylučovala nutnosť a účelnosť nákladov vynaložených na zabezpečenie náhradného motorového vozidla. Postup prác v servise ako aj celková dĺžka opravy sa odvíja od mnohých faktorov, akými sú napríklad počet objednávok, doba dodania náhradných dielov, personálne obsadenie a technická vybavenosť servisu, pričom ide o objektívne okolnosti, ktoré nie sú závislé od vôle a konania poškodeného. Poškodená nemohla nijako ovplyvniť priebeh a rýchlosť vykonania opravy. Práve naopak, uvedené okolnosti nemožno pričítať na úkor poškodenej a vyžadovať, aby sama znášala náklady za obdobie, kedy bola nedobrovoľne obmedzená v užívaní svojho vozidla a prenájom náhradného vozidla bol pre ňu na účely jej bežného fungovania nevyhnutný. Bola to práve poškodená, ktorej bol tento stav vnútený bez jej zavinenia a ocitla sa tak v situácii, kedy nemohla využívať svoje motorové vozidlo. Prijímací technik pre poistné udalosti z autoservisu FINAL – CD, spol. s r.o., ktorý opravu vykonával poskytol žalobcovi vyjadrenie k oprave, pričom dĺžku nájmu odôvodnil doobhliadkou a následným objednaním náhradných dielov a samotnou opravou vozidla. Uviedol, že zadné čelo bolo deformované a posunuté. Až poskytnutím peňažného plnenia, ktoré zo sféry vplyvu poisťovne prejde do sféry vplyvu poškodenej, resp. autoservisu je škoda na poškodenom vozidle reparovaná, pretože samotným vystavením faktúry za opravu poškodeného vozidla poškodená ešte nemá okamžitú možnosť prevziať si svoje vozidlo a vrátiť tak náhradné vozidlo. Poškodená si mohla svoje opravované vozidlo vyzdvihnúť až po doručení krycieho listu resp. po úhrade poistného plnenia, v závislosti od toho, ktorá z týchto skutočností nastane skôr. Krycí list bol zo strany UNIQA pojišťovne, a.s., pobočky poisťovne z iného členského štátu vystavený dňa 15.12.2023. V zmysle uvedeného bola poškodená okamžite po vystavení a doručení krycieho listu dňa 15.12.2023 informovaná o možnosti prevzatia opraveného vozidla, a toto si aj v uvedený deň vyzdvihla. Poškodená si riadne splnila všetky povinnosti za účelom včasného a okamžitého uplatnenia nároku na náhradu škody v súvislosti so škodovou udalosťou, a to ako vo vzťahu k žalovanému, tak aj voči autoservisu. O tom, že z jej strany nešlo o nijaké špekulatívne konanie svedčí aj skutočnosť, že nechala svoje vozidlo opraviť v autoservise FINAL — CD spol. s r.o., ktorý je obchodným partnerom žalovaného a súčasne autorizovaným servisom pre model poškodeného vozidla. Vzhľadom k tomu poškodená v dobrej viere očakávala, že jej motorové vozidlo bude opravené riadne, spoľahlivo a rýchlo. V prípade vykonávania opráv motorových vozidiel v dôsledku poistných udalostí autoservis nevydá</w:t>
      </w:r>
    </w:p>
    <w:p>
      <w:r>
        <w:t>poškodenému opravené motorové vozidlo, a to až do momentu zaplatenia fakturovanej ceny opravy poškodeného motorového vozidla, resp. poskytnutia poistného plnenia poisťovňou alebo krycieho listu zo strany poisťovne. Až následne dochádza k vydaniu opraveného motorového vozidla poškodenému. Poškodená žiadnym spôsobom neprispela k navýšeniu nákladov zapožičania náhradného motorového vozidla a nie je možné od nej spravodlivo požadovať, aby ako účastník škodovej udalosti, ktorú nezavinila, disponovala finančnými prostriedkami vo výške 2.653,- EUR na vyplatenie nákladov opravy autoservisu len za účelom, aby skrátila dobu zapožičania náhradného motorového vozidla. Náklady na prenájom náhradného motorového vozidla je nevyhnutné považovať za účelne vynaložené až do momentu reálneho odovzdania opraveného vozidla a v žiadnom prípade nie vystavením faktúry za opravu poškodeného motorového vozidla bez možnosti jeho reálneho užívania. Jedná sa o štandardný postup a bežnú obchodnú prax autoservisov pri oprave poškodeného vozidla v prípadoch náhrady nákladov za opravu z povinného zmluvného poistenia zodpovednosti za škodu spôsobenú prevádzkou motorového vozidla. poškodené vozidlo sa po celé obdobie v čase od 28.11.2023 do 15.12.2023, t.j. 18 dní, nachádzalo v autoservise, čo vyplýva z predložených dôkazov, pričom prenájom náhradného vozidla v tomto období bol pre poškodeného nevyhnutným dôsledkom škodovej udalosti, ktorú nezapríčinil a nemohol predvídať vznik nákladov spojených s touto škodovou udalosťou, na ktorých pokrytie bol oprávnený a nútený použiť až plnenie poskytnuté zo strany žalovaného. Nutnosť a účelnosť vynaloženia finančných prostriedkov na nájom za dobu opravy vyplýva práve zo skutočnosti, že tieto by nevznikli, keby poškodená mohla používať svoje vlastné vozidlo. V dôsledku škodovej udalosti bola poškodená vylúčená z možnosti používať svoje vlastné motorové vozidlo a tento stav rovnocenne riešila nájmom náhradného vozidla počas obdobia, keď vozidlo bolo v oprave. 5. Žalobca následne navrhol pokračovať v konaní v zmysle § 14 ods. 1 zákona č. 307/2016 Z.z. o upomínacom konaní na miestne príslušnom Okresnom súde Prievidza, kde došlo ku škodovej udalosti. 6. Okresný súd Banská Bystrica následne postúpil vec tunajšiemu súdu ako príslušnému na jej prejednanie podľa Civilného sporového poriadku. 7. Tunajší súd vo veci nariadil pojednávanie. Strany sa na pojednávaní nezúčastnili. Žalobca sa ospravedlnil prostredníctvom svojho právneho zástupcu a súhlasil aby sa pojednávalo v jeho neprítomnosti. Žalovaný svoju neprítomnosť vopred neospravedlnil. Súdu bolo doručené ospravedlnenie neúčasti na pojednávaní zaslané v mene žalovaného od Advokátskej kancelárie MUCSKA &amp; partners (JUDr. Baltazár Mucska, advokát). V konaní však nebola predložená žiadna plná moc od tohto advokáta. Nebola predložená ani dodatočne, na výzvu súdu. Súd preto nekonal s Advokátskou kanceláriou MUCSKA &amp; partners ako právnym zástupcom žalovaného. 8. Súd pojednával v neprítomnosti strán a na pojednávaní vykonal dokazovanie týmito listinami: Zmluva o nájme zo dňa 28.11.2023, čestné prehlásenie, potvrdenie o odovzdaní a prevzatí motorového vozidla z autoservisu, faktúra č. 16882023, zmluva o postúpení pohľadávky zo dňa 15.12.2023, oznámenie o postúpení pohľadávky, uplatnenie náhrady škody z postúpenej pohľadávky, oznámenie o poistnom plnení, výpočet výšky plnenia, detail pohybu na bankovom účte, faktúra č. 22311452, kalkulácia opravy, fotografie na č.l. 24, správa technika, popis vozidla, fotografie na č.l. 26-35, mailová komunikácia č.l. 43, krycí list, potvrdenia o bežnej obchodnej praxi č.l. 45-46. 9. Z vykonaného dokazovania mal súd za preukázaný nasledovný skutkový stav: Dňa 15.10.2023 došlo ku škodovej udalosti, dopravnej nehode, pri ktorej došlo k poškodeniu motorového vozidla Peugeot 408, e.č.: B., poškodenej A. B.. Motorové vozidlo, ktorého vodič nehodu zavinil, bolo povinne zmluvne poistené u žalovaného. Vozidlo poškodenej Peugeot 408 bolo podľa potvrdenia autoservisu prevzaté do autoservisu za účelom opravy dňa 28.11.2023 a po ukončení opravy a doručení krycieho listu zo strany žalovaného bolo vozidlo odovzdané držiteľovi (poškodenej) dňa 15.12.2023. Z dôvodu potreby opravy motorového vozidla poškodeného si poškodená prenajala u žalobcu náhradné motorové vozidlo Škoda Fabia Combi MT, e.č. E. v čase od 28.11.2023 do 15.12.2023. Dĺžka nájmu bola spolu 18 dní a žalobca po ukončení nájmu vystavil poškodenej faktúru na úhradu nájomného číslo 16882023 zo dňa 15.12.2023, so splatnosťou dňa 30.12.2023 na sumu 840 EUR (suma nájomného 700 EUR + DPH). Dňa 15.12.2023 postúpila poškodená svoju pohľadávku voči žalovanému, spočívajúcu v nároku na náhradu účelne vynaložených nákladov za nutné užívanie náhradného vozidla v príčinnej súvislosti so škodou vozidle poškodeného na žalobcu. Postúpenie pohľadávky oznámila poškodená žalovanému listom zo dňa 15.12.2023. Žalovaný poskytol žalobcovi poistné plnenie na základe oznámenia zo dňa 8.1.2024 vo</w:t>
      </w:r>
    </w:p>
    <w:p>
      <w:r>
        <w:t>výške 495 EUR. Podľa žalovaného bolo dôvodný nájom náhradného vozidla len 11 dní a preto poukázal poistné plnenie len v sume 495 EUR, ktorá podľa žalovaného zodpovedala tejto dobe nájmu. Poistné plnenie v uvedenej výške poukázal žalovaný na účet žalobcu. 10. Podľa § 442 ods. 1 Občianskeho zákonníka (ďalej len OZ), uhrádza sa skutočná škoda a to, čo poškodenému ušlo (ušlý zisk). 11. Podľa § 442 ods. 3 OZ, škoda sa uhrádza v peniazoch; ak však o to poškodený požiada a ak je to možné a účelné, uhrádza sa škoda uvedením do predošlého stavu. 12. Podľa § 524 ods.1 OZ, veriteľ môže svoju pohľadávku aj bez súhlasu dlžníka postúpiť písomnou zmluvou inému.. 13. Podľa § 524 ods. 2 OZ, s postúpenou pohľadávkou prechádza aj jej príslušenstvo a všetky práva s ňou spojené. 14. Podľa § 788 ods. 1 Občianskeho zákonníka (ďalej len OZ) poistnou zmluvou sa poistiteľ zaväzuje poskytnúť v dojednanom rozsahu plnenie, ak nastane náhodná udalosť v zmluve bližšie označená a fyzická alebo právnická osoba, ktorá s poistiteľom poistnú zmluvu uzavrela, je povinná platiť poistné. 15. Podľa § 4 ods. 1 zákona č. 381/2001 Z.z. o povinnom zmluvnom poistení zodpovednosti za škodu spôsobenú prevádzkou motorového vozidla a o zmene a doplnení niektorých zákonov poistenie zodpovednosti sa vzťahuje na každého, kto zodpovedá za škodu spôsobenú prevádzkou motorového vozidla uvedeného v poistnej zmluve. 16. Podľa § 4 ods. 2 zákona č. 381/2001 Z.z. poistený má z poistenia zodpovednosti právo, aby poisťovateľ za neho nahradil poškodenému uplatnené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uvedené v § 11 ods. 6 písm. a) alebo písm. b)alebo poisťovateľ neoprávnene odmietol poskytnúť poistné plnenie, alebo neoprávnene krátil poskytnuté poistné plnenie, d) ušlého zisku. 17. Podľa § 11 ods. 7 zákona č. 381/2001 Z.z.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18. § 15 ods.1 zákona č. 381/2001 Z.z., náhradu škody uhrádza poisťovateľ poškodenému. Poškodený je oprávnený uplatniť svoj nárok na náhradu škody priamo proti poisťovateľovi a je povinný tento nárok preukázať. 19. Hmotnoprávnym základom uplatneného nároku na zaplatenie žalovanej sumy je nárok poškodeného na náhradu škody voči žalovanému ako poisťovateľovi z titulu povinného zmluvného poistenia zodpovednosti za škodu spôsobenú prevádzkou motorového vozidla. Škoda sa v tomto prípade odvodzuje od dočasnej nemožnosti poškodeného používať havarované vozidlo počas doby opravy a spočíva v znížení majetkového stavu poškodeného, ktorý vynaložil vyššie náklady na vypožičanie náhradného vozidla v porovnaní s nákladmi, ktoré by bol inak vynaložil na prevádzku svojho motorového vozidla, ktoré nemohol používať po určitú dobu v dôsledku poškodenia. Majetkový stav poškodeného sa znižuje tým, že poškodený náklady na prenájom náhradného vozidla vynaloží a škoda tak vzniká zaplatením nákladov na požičané náhradné vozidlo. 20. Na základe správania sa strán v čase pred podaním žaloby nebolo podľa názoru súdu medzi nimi sporné to, že poškodenej vznikol nárok na poistné plnenie za prenájom náhradného vozidla, že tento svoj nárok ako pohľadávku postúpila poškodená na žalobcu, že postúpenie pohľadávky bolo žalovanému oznámené a sporné nebolo ani to, že vznikol nárok na poistné plnenie za 11 dní nájmu motorového</w:t>
      </w:r>
    </w:p>
    <w:p>
      <w:r>
        <w:t>vozidla. Žalovaný totiž v čase pred podaním žaloby plnil z poistnej udalosti a poskytol žalobcovi poistné plnenie za 11 dní nájmu náhradného vozidla. Preto mal súd za to, že spornou medzi stranami zostala napokon len výška poistného plnenia, resp. to, za koľko dní nájmu (nad rámec 11 dní) bolo ešte dôvodné priznať poistné plnenie. 21. Z dokazovania vyplynulo, že poškodená nemohla svoje vozidlo užívať najmenej 18 dní, keďže bolo prevzaté na opravu dňa 28.11.2023 a odovzdané jej bolo až 15.12.2023. Poškodená nemohla ovplyvniť dĺžku opravy a z dôvodov, ktoré nezavinila, nemohla svoje vozidlo ani užívať. Rozsah náhrady škody v prípade uplatneného nároku na náhradu nákladov na používanie náhradného motorového vozidla počas nemožnosti používania havarovaného vozidla v dôsledku jeho opravy je daný nevyhnutnosťou a účelnosťou nákladov vynaložených na nájom náhradnej veci. Dĺžka doby, za ktorú možno uplatniť nárok na náhradu nákladov vynaložených na nájom náhradného vozidla, zodpovedá predovšetkým dobe opravy, t.j. času, po ktorý je poškodené motorové vozidlo v servise. Táto doba zahŕňa aj čas, kedy sa vozidlo priamo neopravuje, avšak čaká na obhliadku, resp. objednanie náhradných dielov. Je potrebné zohľadniť, že poškodený nemôže dĺžku opravy ovplyvniť a relevantná je dĺžka opravy v servise, ktorý bol reálne použitý. Poškodený pred odovzdaním motorového vozidla na opravu nie je povinný robiť výber servisu v zmysle najlacnejšieho servisu alebo servisu poskytujúceho opravu najrýchlejšie. Nezohľadňujú sa tak len časové jednotky potrebné na samotnú opravu, ale celý čas od poškodenia motorového vozidla po jeho obhliadku, odovzdanie do autoservisu, objednanie náhradných dielov až do vykonania samotnej opravy, pokiaľ nebol ovplyvnený subjektívnym, neodôvodneným nekonaním dotknutých subjektov (najmä poškodeného) a nie je vzhľadom na charakter opravy a zvyčajný postup autoservisov neobvyklý. Súdna prax považuje za skutočnú škodu nielen prípady zmenšenia majetku ale i prípady akýchkoľvek nákladov vynaložených so vznikom alebo zabezpečením škody. Skutočnou škodou je teda aj nájomné za prenajaté motorové vozidlo. V danom prípade bola preukázaná aj príčinná súvislosť, keď škodová udalosť (poistná udalosť) skutočne spôsobila škodu, o náhradu ktorej v konaní išlo. 22. Žalovaný namietal, že oprava vozidla poškodeného trvala neprimerane dlho a preto nájom náhradného vozidla až na takú dlhú dobu nebol dôvodný. Súd však konštatuje, že poškodená nemohla žiadnym spôsobom ovplyvniť dĺžku doby počas, ktorej bolo vozidlo v oprave ani dôvody trvania opravy. 23. Súd zdôrazňuje najmä to, že zmyslom celej konštrukcie právnej úpravy povinného zmluvného poistenia zodpovednosti za škodu spôsobenú prevádzkou motorového vozidla je ochrana poškodeného. Dopravná nehoda spôsobená inou osobu je udalosť, ktorú poškodený nevyvolal, je pre neho nečakanou nepríjemnosťou a všetky úkony, ktoré musí v súvislosti s touto škodovou udalosťou vykonať ho v podstate zaťažujú. Mechanizmus upravený platnou právnou úpravou ho má čo najrýchlejšie a najpružnejšie ochrániť tak, aby bol čo najmenej obťažovaný a aby sa jeho majetok v dôsledku škodovej udalosti čo najmenej zmenšil. Ani prenájom náhradného vozidla nie je pre poškodeného želaným stavom a spôsobuje mu neočakávané výdavky. Uvedené akcentuje vo svojej rozhodovacej činnosti aj Ústavný súd Slovenskej republiky, podľa ktorého je účelom náhradného motorového vozidla eliminovať škodlivý následok spôsobenej dopravnej nehody, ktorý zasahuje do bežného života poškodeného, až do momentu, keď môže opätovne užívať svoje vlastné motorové vozidlo. V týchto prípadoch výška škody nekorešponduje iba rozsahu zničeného vozidla, ale aj primeraným nákladom, ktoré poškodený vynaložil s cieľom eliminovať škodový následok (rozhodnutie III. ÚS 602/2022 zo dňa 16.2.2023). Ústavný súd v tomto rozhodnutí zároveň poukázal na právny názor Krajského súdu v Bratislave, s ktorým sa stotožnil a to, že účelnosť nákladov spojených s užívaním náhradného vozidla zaniká momentom, keď došlo k ukončeniu opravy havarovaného vozidla, de facto vtedy, keď sa opravené vozidlo dostane do dispozičnej sféry poškodeného na ďalšie používanie. 24. Súd vzhľadom na uvedené dospel k záveru, že poškodená nemohla ovplyvniť dĺžku doby počas ktorej bolo jeho motorové vozidlo v autoservise a keďže ním mohla disponovať až 15.12.2023, nájom náhradného motorového vozidla, ktorý trval do uvedeného dňa bol dôvodný. Preto je dôvodné zaviazať žalovaného na doplatenie poistného plnenia zodpovedajúceho zvyšnej (doteraz žalovaným neuhradenej) časti nájomného za nájom náhradného vozidla v celkovej sume 345 EUR a preto súd žalobe vyhovel. 25. Žalobca si uplatnil aj úrok z omeškania a to od 21.2.2023 do zaplatenia. Žalobca poukázal na ustanovenie § 11 ods. 7 zákona č. 381/2001 Z.z.. Z oznámenia žalovaného o poistnom plnení zo dňa</w:t>
      </w:r>
    </w:p>
    <w:p>
      <w:r>
        <w:t>8.1.2024 vyplýva, že žalovaný skončil šetrenie poistnej udalosti dňa 8.1.2024. Napriek tomu žalobcovi nevyplatil celú sumu poistného plnenia. Dostal sa tak do omeškania uplynutím 15 dní. Preto je povinný zaplatiť aj úrok z omeškania zo žalovanej sumy. Žalobca si uplatnil úrok z omeškania od 24.1.2024. Žalovaný bol v tom čase nechybne už v omeškaní s plnením poistného plnenia, preto súd žalobcovi priznal úrok z omeškania v súlade so žalobou. 26. Podľa § 255 ods. 1 Civilného sporového poriadku (ďalej len CSP) súd prizná strane náhradu trov konania podľa pomeru jej úspechu vo veci. 27. Podľa § 262 ods. 1 CSP o nároku na náhradu trov konania rozhodne aj bez návrhu súd v rozhodnutí, ktorým sa konanie končí. 28. Podľa § 262 ods. 2 CSP o výške náhrady trov konania rozhodne súd prvej inštancie po právoplatnosti rozhodnutia, ktorým sa konanie končí, samostatným uznesením, ktoré vydá súdny úradník 29. Vzhľadom na to, že žalobca bol v plnom rozsahu úspešný, súd mu priznal proti žalovanému nárok na náhradu 100% trov konania. O konkrétnej výške trov konania bude rozhodnuté samostatným uznesením, ktoré po právoplatnosti rozsudku vydá vyšší súdny úradník.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https://www.kauzis.sk/judikatura/r/ECLI:SK:OSPD:2024:6124229529.2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