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15Er/2208/2006 z 28. 5. 2025</w:t>
      </w:r>
    </w:p>
    <w:p>
      <w:r>
        <w:t>Uznesenie Okresného súdu Prievidza z 28. mája 2025, sp. zn. 15Er/2208/2006, ECLI:SK:OSPD:2025:3806210941.2</w:t>
      </w:r>
    </w:p>
    <w:p>
      <w:r>
        <w:t>Súd: Okresný súd Prievidza</w:t>
      </w:r>
    </w:p>
    <w:p>
      <w:r>
        <w:t>Spisová značka: 15Er/2208/2006</w:t>
      </w:r>
    </w:p>
    <w:p>
      <w:r>
        <w:t>ECLI: ECLI:SK:OSPD:2025:3806210941.2</w:t>
      </w:r>
    </w:p>
    <w:p>
      <w:r>
        <w:t>Dátum vydania: 28. 5.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15Er/2208/2006 3806210941 28. 05. 2025 Mgr. Zuzana Lettrichová ECLI:SK:OSPD:2025:3806210941.2</w:t>
      </w:r>
    </w:p>
    <w:p>
      <w:r>
        <w:t>Uznesenie Okresný súd Prievidza v exekučnej veci oprávneného: Sociálna poisťovňa, pobočka Prievidza, IČO: 30807484, so sídlom Matice slovenskej 10, 971 01 Prievidza, proti povinnému: ALF - Draškovičová s.r.o. (predtým YUMIS-SP, s.r.o.), IČO: 36314544, so sídlom Diviacka Nová Ves č. 122, pre vymoženie istiny 149,64 eur s prísl., takto rozhodol: U r č u j e, že dňa 1.1.2020 došlo k zastaveniu exekúcie. odôvodnenie: 1. Návrhom doručeným pôvodnej súdnej exekútorke dňa 19.9.2006 sa oprávnený domáhal vykonania exekúcie proti povinnému pre vymoženie istiny 149,64 eur s prísl. na podklade exekučného titulu: rozhodnutie oprávneného č. 700-1010232405-GC04/05 z 24.11.2005. Poverenie na vykonanie exekúcie bolo udelené Mgr. Tiborovi Hurtišovi, zástupcovi Bc. Viery Hurtišovej dňa 18.10.2006. Náhradníkom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súdnej exekútorky, aby preveril, či v prípade predmetnej exekúcie došlo k splneniu podmienok na zastavenie podľa § 2 ods. 1 písm. a) zákona č. 233/2019 Z. z. o ukončení niektorých exekučných konaní a o zmene a doplnení niektorých zákonov. 4. Súdny exekútor oznámil súdu, že spis po pôvodnej súdnej exekútorke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https://www.kauzis.sk/judikatura/r/ECLI:SK:OSPD:2025:3806210941.2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