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9Er/686/2007 z 13. 2. 2025</w:t>
      </w:r>
    </w:p>
    <w:p>
      <w:r>
        <w:t>Uznesenie Okresného súdu Prievidza z 13. februára 2025, sp. zn. 9Er/686/2007, ECLI:SK:OSPD:2025:3807204458.2</w:t>
      </w:r>
    </w:p>
    <w:p>
      <w:r>
        <w:t>Súd: Okresný súd Prievidza</w:t>
      </w:r>
    </w:p>
    <w:p>
      <w:r>
        <w:t>Spisová značka: 9Er/686/2007</w:t>
      </w:r>
    </w:p>
    <w:p>
      <w:r>
        <w:t>ECLI: ECLI:SK:OSPD:2025:3807204458.2</w:t>
      </w:r>
    </w:p>
    <w:p>
      <w:r>
        <w:t>Dátum vydania: 13. 2.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9Er/686/2007 3807204458 13. 02. 2025 Mgr. Zuzana Lettrichová ECLI:SK:OSPD:2025:3807204458.2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X.XX.XXXX, trvale bytom XXX XX C., pre vymoženie istiny vo výške 73,03 eur s prísl., takto rozhodol: U r č u j e, že dňa 1.1.2020 došlo k zastaveniu exekúcie. odôvodnenie: 1. Návrhom doručeným súdnemu exekútorovi dňa 16.4.2007 sa oprávnený domáhal vykonania exekúcie proti povinnému pre vymoženie istiny vo výške 73,03 eur s prísl. na podklade exekučného titulu: rozhodnutie oprávneného č.k. 2003/03330-005/021946 KEZ/HZ z 13.8.2003. Poverenie na vykonanie exekúcie bolo udelené súdnemu exekútorovi JUDr. Renému Matuškovi dňa 3.5.2007.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16.10.2024 súdu, že stará exekúcia sa podľa odseku 1 písm. a) nezastavuje, ak ide o vymoženie pohľadávky na výživnom.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https://www.kauzis.sk/judikatura/r/ECLI:SK:OSPD:2025:3807204458.2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