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15Er/2723/2008 z 31. 7. 2025</w:t>
      </w:r>
    </w:p>
    <w:p>
      <w:r>
        <w:t>Uznesenie Okresného súdu Prievidza z 31. júla 2025, sp. zn. 15Er/2723/2008, ECLI:SK:OSPD:2025:3808216294.2</w:t>
      </w:r>
    </w:p>
    <w:p>
      <w:r>
        <w:t>Súd: Okresný súd Prievidza</w:t>
      </w:r>
    </w:p>
    <w:p>
      <w:r>
        <w:t>Spisová značka: 15Er/2723/2008</w:t>
      </w:r>
    </w:p>
    <w:p>
      <w:r>
        <w:t>ECLI: ECLI:SK:OSPD:2025:3808216294.2</w:t>
      </w:r>
    </w:p>
    <w:p>
      <w:r>
        <w:t>Dátum vydania: 31.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15Er/2723/2008 3808216294 31. 07. 2025 Mgr. Zuzana Lettrichová ECLI:SK:OSPD:2025:3808216294.2</w:t>
      </w:r>
    </w:p>
    <w:p>
      <w:r>
        <w:t>Uznesenie Okresný súd Prievidza v exekučnej veci oprávneného: A. B., nar. XX.XX.XXXX, trvale bytom C. XX/X, A., proti povinnému: D. E., nar. X.X.XXXX, zomr. XX.X.XXXX, pre vymoženie istiny vo výške 199,16 eur s prísl., takto rozhodol: U r č u j e, že dňa 01.01.2020 došlo k zastaveniu exekúcie. odôvodnenie: 1. Návrhom doručeným pôvodnej súdnej exekútorke dňa 25.9.2008 sa oprávnený domáhal vykonania exekúcie proti povinnému pre vymoženie istiny vo výške 199,16 eur s prísl. na podklade exekučného titulu: platobné rozkaz Okresného súdu Prievidza č.k. 6C/104/2005-9 z 10.8.2005. Poverenie na vykonanie exekúcie bolo udelené súdnemu exekútorovi Mgr. Viere Hurtišovej. Náhradníkom súdnej exekútorky je JUDr. Vladimír Kliniec.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má zo svojej činnosti preukázané, že povinný zomrel XX.X.XXXX a dedičské konanie vedené na Okresnom súde Prievidza pod spisovou značkou 4D/98/2019 bolo uznesením z 11.11.2019, právoplatne zastavené pre nedostatok majetku.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zomrel a dedičské konanie bolo zastavené pre nedostatok majetku uznesením Okresného súdu Prievidza 4D/98/2019 z 11.11.2019,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</w:t>
      </w:r>
    </w:p>
    <w:p>
      <w:r>
        <w:t>e)</w:t>
      </w:r>
    </w:p>
    <w:p>
      <w:r>
        <w:t>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https://www.kauzis.sk/judikatura/r/ECLI:SK:OSPD:2025:3808216294.2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