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15Er/1771/2009 z 4. 9. 2025</w:t>
      </w:r>
    </w:p>
    <w:p>
      <w:r>
        <w:t>Uznesenie Okresného súdu Prievidza z 4. septembra 2025, sp. zn. 15Er/1771/2009, ECLI:SK:OSPD:2025:3809211187.2</w:t>
      </w:r>
    </w:p>
    <w:p>
      <w:r>
        <w:t>Súd: Okresný súd Prievidza</w:t>
      </w:r>
    </w:p>
    <w:p>
      <w:r>
        <w:t>Spisová značka: 15Er/1771/2009</w:t>
      </w:r>
    </w:p>
    <w:p>
      <w:r>
        <w:t>ECLI: ECLI:SK:OSPD:2025:3809211187.2</w:t>
      </w:r>
    </w:p>
    <w:p>
      <w:r>
        <w:t>Dátum vydania: 4.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15Er/1771/2009 3809211187 04. 09. 2025 Mgr. Zuzana Lettrichová ECLI:SK:OSPD:2025:3809211187.2</w:t>
      </w:r>
    </w:p>
    <w:p>
      <w:r>
        <w:t>Uznesenie Okresný súd Prievidza v exekučnej veci oprávnenej: A. B., nar. X.X.XXXX, trvale bytom C. XX/XX, XXX XX D., proti povinnému: E. B., nar. X.X.XXXX, zomr. XX.X.XXXX, pre vymoženie zameškaného a bežného výživného s prísl., takto rozhodol: U r č u j e, že dňa 17.8.2022 došlo k zastaveniu exekúcie. odôvodnenie: 1. Návrhom doručeným súdnemu exekútorovi dňa 31.8.2009 sa zákonná zástupkyňa oprávnenej domáhala vykonania exekúcie proti povinnému pre vymoženie výživného s prísl. na podklade exekučného titulu: rozsudok Okresného súdu Prievidza č.k. 13P/260/2006-18 z 2.8.2006. Poverenie na vykonanie exekúcie bolo udelené súdnemu exekútorovi JUDr. Renému Matuškovi dňa 23.9.2009. 2. Súd má zo svojej činnosti preukázané, že povinný zomrel XX.X.XXXX. Z uznesenia Okresného súdu Prievidza č.k. 19D/54/2022 z 26.7.2022, právoplatného 17.8.2022, vyplýva, že povinný nezanechal žiadny majetok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17.8.2022.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https://www.kauzis.sk/judikatura/r/ECLI:SK:OSPD:2025:3809211187.2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