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Prievidza sp. zn. 30C/2/2023 z 29. 4. 2025</w:t>
      </w:r>
    </w:p>
    <w:p>
      <w:r>
        <w:t>Opravné uznesenie Okresného súdu Prievidza z 29. apríla 2025, sp. zn. 30C/2/2023, ECLI:SK:OSPD:2025:3823218007.8</w:t>
      </w:r>
    </w:p>
    <w:p>
      <w:r>
        <w:t>Súd: Okresný súd Prievidza</w:t>
      </w:r>
    </w:p>
    <w:p>
      <w:r>
        <w:t>Spisová značka: 30C/2/2023</w:t>
      </w:r>
    </w:p>
    <w:p>
      <w:r>
        <w:t>ECLI: ECLI:SK:OSPD:2025:3823218007.8</w:t>
      </w:r>
    </w:p>
    <w:p>
      <w:r>
        <w:t>Dátum vydania: 29. 4.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30C/2/2023 3823218007 29. 04. 2025 JUDr. Eduard Szabo ECLI:SK:OSPD:2025:3823218007.8</w:t>
      </w:r>
    </w:p>
    <w:p>
      <w:r>
        <w:t>Opravné uznesenie Okresný súd Prievidza, pracovisko Partizánske v spore žalobcu: A. B. C., nar. XX.XX.XXXX, trvale bytom D. XXX, zast.: JUDr. Jozef Herbulák, advokát so sídlom Trenčín, Brnianska 1K, proti žalovanej: E. F., nar. XX.XX.XXXX, trvale bytom D. XXX, o určenie vlastníctva a o vydanie veci a o vzájomnej žalobe, takto rozhodol: Opravuje sa záhlavie rozsudku Okresného súdu Prievidza sp. zn. 30C/2/2023 zo dňa 03.12.2024 tak, že z nesprávneho: „Okresný súd Prievidza, pracovisko Partizánske sudcom JUDr. Eduardom Szabom v spore žalobcu: A. B. C., nar. XX.XX.XXXX, trvale bytom D. XXX, zast.: JUDr. Jozef Herbulák, advokát so sídlom Trenčín, Brnianska 1K, proti žalovanej: E. C., nar. XX.XX.XXXX, trvale bytom D. XXX, o určenie vlastníctva a o vydanie veci a o vzájomnej žalobe, takto“ sa mení na správne „Okresný súd Prievidza, pracovisko Partizánske sudcom JUDr. Eduardom Szabom v spore žalobcu: A. B. C., nar. XX.XX.XXXX, trvale bytom D. XXX, zast.: JUDr. Jozef Herbulák, advokát so sídlom Trenčín, Brnianska 1K, proti žalovanej: E. F., nar. XX.XX.XXXX, trvale bytom D. XXX, o určenie vlastníctva a o vydanie veci a o vzájomnej žalobe, takto“. V ostatných častiach sa rozsudok nemení. odôvodnenie: 1. Okresný súd Prievidza, pracovisko Partizánske vo veci samej rozhodol rozsudkom sp. zn. 30C/2/2023 zo dňa 03.01.2025. Po písomnom vyhotovení rozsudku súd zistil, že v záhlaví uznesenia došlo k zrejmej nesprávnosti a pisárskej chybe, keď súd nesprávne uviedol priezvisko žalovanej. 2. Podľa § 224 Civilného sporového poriadku, súd kedykoľvek aj bez návrhu opraví v rozsudku chyby v písaní a počítaní, ako aj iné zrejmé nesprávnosti. O oprave súd vydá opravné uznesenie, ktoré doručí subjektom konania. 3. Nakoľko pri vyhotovení rozsudku Okresného súdu Prievidza sp. zn. 30C/2/2023 zo dňa 03.01.2025 v záhlaví tohto rozhodnutia došlo k zrejmej nesprávnosti a pisárskej chybe spočívajúcej v nesprávnom uvedení priezviska žalovanej (súd uviedol predchádzajúce priezvisko Hörwein), súd záhlavie uvedeného rozhodnutia v tej časti opravil tak, ako je uvedené vo výrokovej časti tohto uznesenia. Poučenie: Proti tomuto uzneseniu odvolanie nie je prípustné.</w:t>
      </w:r>
    </w:p>
    <w:p/>
    <w:p>
      <w:r>
        <w:t>Zdroj: KAUZIS.SK – https://www.kauzis.sk/judikatura/r/ECLI:SK:OSPD:2025:3823218007.8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