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0Er/400/1996 z 10. 7. 2025</w:t>
      </w:r>
    </w:p>
    <w:p>
      <w:r>
        <w:t>Uznesenie Okresného súdu Prievidza z 10. júla 2025, sp. zn. 0Er/400/1996, ECLI:SK:OSPD:2025:3823220091.2</w:t>
      </w:r>
    </w:p>
    <w:p>
      <w:r>
        <w:t>Súd: Okresný súd Prievidza</w:t>
      </w:r>
    </w:p>
    <w:p>
      <w:r>
        <w:t>Spisová značka: 0Er/400/1996</w:t>
      </w:r>
    </w:p>
    <w:p>
      <w:r>
        <w:t>ECLI: ECLI:SK:OSPD:2025:3823220091.2</w:t>
      </w:r>
    </w:p>
    <w:p>
      <w:r>
        <w:t>Dátum vydania: 10.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0Er/400/1996 3823220091 10. 07. 2025 Mgr. Zuzana Lettrichová ECLI:SK:OSPD:2025:3823220091.2</w:t>
      </w:r>
    </w:p>
    <w:p>
      <w:r>
        <w:t>Uznesenie Okresný súd Prievidza v exekučnej veci oprávneného: FINREX, a.s., IČO: 34107142, naposledy so sídlom Viestova 10, 974 01 Banská Bystrica, t.č. ex offo výmazaná z Obchodného registra, proti povinnému: A. A., nar. XX.X.XXXX, trvale bytom B. C. XXX/XX, XXX XX D., pre vymoženie istiny vo výške 180,57 eur s prísl., takto rozhodol: U r č u j e, že dňa 1.1.2020 došlo k zastaveniu exekúcie. odôvodnenie: 1. Oprávnený sa návrhom doručeným pôvodnému súdnemu exekútorovi dňa 26.6.1996 domáhal proti povinnému vykonania exekúcie pre vymoženie istiny vo výške 180,57 eur s prísl., na základe exekučného titulu, ktorým je zmenkový platobný rozkaz Krajského súdu v Banskej Bystrici č.k. 4Zm/79/1995 z 23.1.1996. Poverenie na vykonanie exekúcie bolo súdnemu exekútorovi JUDr. Jozefovi Kaduchovi udelené dňa 4.7.1996. Náhradníčkou súdneho exekútora je JUDr. Barbora Božíková Ághová.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4.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5.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6.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7.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8. Vedená exekúcia spĺňa zákonnú definíciu starej exekúcie, pretože bola začatá pred 1. aprílom 2017 a vedená podľa predpisov účinných do 31. marca 2017. Táto exekúcia bola zastavená podľa § 2 ods. 1 písm. b) zákona č. 233/2019 Z. z. z dôvodu, že oprávnený zanikol bez právneho nástupcu,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9. Súdna exekútorka upovedomenie o zastavení starej exekúcie v uvedenej lehote oprávnenému nezaslala, a preto súd podľa § 8 ods. 2 zákona určil, že došlo k zastaveniu starej exekúcie. V takomto prípade súd o trovách exekúcie nerozhoduje a súdna exekútorka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https://www.kauzis.sk/judikatura/r/ECLI:SK:OSPD:2025:3823220091.2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