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Okresného súdu Prievidza sp. zn. 2Nt/58/2024 z 17. 2. 2025</w:t>
      </w:r>
    </w:p>
    <w:p>
      <w:r>
        <w:t>Uznesenie Okresného súdu Prievidza z 17. februára 2025, sp. zn. 2Nt/58/2024, ECLI:SK:OSPD:2025:3824011046.2</w:t>
      </w:r>
    </w:p>
    <w:p>
      <w:r>
        <w:t>Súd: Okresný súd Prievidza</w:t>
      </w:r>
    </w:p>
    <w:p>
      <w:r>
        <w:t>Spisová značka: 2Nt/58/2024</w:t>
      </w:r>
    </w:p>
    <w:p>
      <w:r>
        <w:t>ECLI: ECLI:SK:OSPD:2025:3824011046.2</w:t>
      </w:r>
    </w:p>
    <w:p>
      <w:r>
        <w:t>Dátum vydania: 17. 2. 2025</w:t>
      </w:r>
    </w:p>
    <w:p>
      <w:r>
        <w:t>Forma: Uznesenie</w:t>
      </w:r>
    </w:p>
    <w:p>
      <w:r>
        <w:t>Oblasť práva: Trestné právo</w:t>
      </w:r>
    </w:p>
    <w:p>
      <w:pPr>
        <w:pStyle w:val="Heading2"/>
      </w:pPr>
      <w:r>
        <w:t>Text rozhodnutia</w:t>
      </w:r>
    </w:p>
    <w:p>
      <w:r>
        <w:t>Súd: Spisová značka: Identifikačné číslo súdneho spisu: Dátum vydania rozhodnutia: Meno a priezvisko sudcu, VSÚ: ECLI:</w:t>
      </w:r>
    </w:p>
    <w:p>
      <w:r>
        <w:t>Okresný súd Prievidza 2Nt/58/2024 3824011046 17. 02. 2025 JUDr. Pavol Bielik ECLI:SK:OSPD:2025:3824011046.2</w:t>
      </w:r>
    </w:p>
    <w:p>
      <w:r>
        <w:t>Uznesenie Okresný súd v Prievidzi na verejnom zasadnutí dňa 17. februára 2025 vo veci návrhu na zhabanie veci rozhodol: Podľa § 83 ods. 1 písm. b) Tr. zák. súd ukladá zhabanie veci a to: 1.) 1ks kuchynský nôž s modrou plastovou rúčkou zn. Tescoma, 2.) 1ks kuchynský nôž s čiernou rúčkou zn. Provence, 3.) 1ks nožnice so zelenými plastovými rúčkami, 4.) 1ks kladivo, ktoré veci sa nachádzajú v úschove na Okresnom súde Prievidza pod č. 23/24 zo dňa 18.11.2024. Podľa § 83 ods. 2 Tr. zák. vlastníkom zhabanej vec sa stáva štát Slovenská republika. odôvodnenie: Prokurátor Okresnej prokuratúry Prievidza uznesením zo dňa 17.07.2024, ktoré nadobudlo právoplatnosť dňa 06.09.2024 podľa § 215 ods. 1 písmeno e) Trestného poriadku zastavil trestné stíhanie obvinenej A. B., trestne stíhanej pre pokračovací zločin poškodzovania cudzej veci podľa § 245 ods. 1, ods. 3 písm. c) Trestného zákona s poukazom na § 138 písm. j) Trestného zákona, ktorého sa dopustila na tom skutkovom základe, že: 1. v dobe od presne nezisteného času dňa 05.04.2024 do 08:20 hodiny dňa 06.04.2024 v C. D. E. F. G. X-XX, presne nezisteným predmetom a spôsobom poškodila, pravdepodobne prepichla minimálne jednu pneumatiku na odstavených osobných motorových vozidlách a to konkrétne: - na OMV Fiat Punto, ev. č. C., poškodila pneumatiku zn. Matador 155/80 R13 a spôsobila majiteľke vozidla H. I. škodu vo výške 20,- Euro, - na OMV Ford Focus, ev. č. C., poškodila pneumatiku zn. Vredstein 20/55 R16 a spôsobila majiteľovi vozidla F. C. škodu vo výške 30,- Euro, - na OMV Peugeot 307, ev. č. C., poškodila pneumatiku zn. Matador 195/65/R15 a spôsobila majiteľovi vozidla A. B. škodu vo výške 20,- Euro, - na OMV BMW 525d xDrive 5L, ev. č. C., poškodila pneumatiku zn. Goodyear 245/45 R18 a spôsobila majiteľke vozidla D. J. škodu vo výške 50,- Euro, - na OMV Suzuki Swift, ev. č. C., poškodila pneumatiku zn. Everest 165/70 R14 a spôsobila majiteľovi vozidla K. B. škodu vo výške 15,- Euro, - na OMV Škoda Octavia, ev. č. C., poškodila pneumatiku zn. Taurus 195/65 R15 a pneumatiku zn. Continental 195/65 Rl, čím spôsobila majiteľovi vozidla A. K. škodu v celkovej výške 40,- Euro, - na OMV Citroen C3, ev. č. C., poškodila pneumatiku zn. Matador 185/60 R15 a spôsobila majiteľke vozidla H. L. škodu vo výške 25,- Euro, - na OMV Honda Jazz, ev. č. H., poškodila pneumatiku zn. Pirelli 185/60 R16 a spôsobila majiteľovi vozidla F. M. škodu vo výške 20,- Euro,</w:t>
      </w:r>
    </w:p>
    <w:p>
      <w:r>
        <w:t>a následne v dobe od dňa 24.04.2024 v čase od 17.00 hodiny do dňa 28.04.2024 do 15.00 hodiny v C. D. E. F. G., presne nezisteným predmetom a spôsobom, pravdepodobne nožom, prepichla jednu pneumatiku nezistenej značky na odstavenom osobnom motorovom vozidle zn. Kia Ceed combi, ev. č. C. N., a spôsobila majiteľke vozidla O. P. škodu vo výške 19,90 Euro, čím obvinená A. B. svojím konaním poškodila cudzie veci - pneumatiky na vyššie uvedených OMV spôsobila celkovú škodu vo výške 239 €, 2. od presne nezisteného času dňa 24.04.2024 do 19.25 hodiny dňa 24.04.2024 v C. D. E. F. G. Q. X-X, F. F. Q. XX-X, F. F. Q. XX-XX, A. Q. X-X, A. Q. X-X, presne nezisteným spôsobom, pravdepodobne za použitia kuchynského nožíka a kladiva, na E. F. G. Q. X-X, D. E. A. Q. X-X a na E. A. č. X-X prepichla minimálne jednu pneumatiku na odstavených osobných motorových vozidlách a to konkrétne: na OMV Peugeot 307 ev. č. C., na OMV Ford Focus C-Max ev. č. C., naOMV VOLVO XC60 ev. č. D., na OMV Škoda Fabia ev.č. C., naOMV Škoda Octavia ev. č. C., na OMV KIA Soul ev. č. C., na OMV Fiat Freemont ev. č. H., na OMV Citroen C1 ev. č. C. G., na OMV Opel Meriva ev. č. C., na OMV Volkswagen Caddy ev. č. C., na OMV Citroen C3 ev. č. C., na OMV Suzuki Vitara ev. Q., na OMV Škoda Fabia ev. č. C., na OMV Peugeot 308 ev. č. C., na OMV Ford Focus ev. č. C., na OMV Renault Megan Scenic ev. č. C., na OMV Kia Sportage ev. č. C., na OMV Volkswagen Touareg ev. č. C., na OMV Kia Sportage ev. č. C., na OMV Renault Megan ev. č. C., na OMV Volkswagen Passat ev. č. C., na OMV G. M. ev. č. H., na OMV Nissan Qashqai ev. č. H., na OMV Seat Leon ev. č. C., na OMV Suzuki SX4 ev. č. C., na OMV Mazda 3 ev. č. C., na OMV Peugeot 307 ev. č. R., na OMV Volvo V50 ev. č. A., na OMV Ford Focus ev. č. D., na OMV Citroen C4 ev. č. C., na OMV Hyundai iX20, ev. č. C. XXX N., na OMV zn. Dacia Duster, ev. č.: C., na OMV zn. Suzuki SX4, ev. č. C., na OMV zn. Mini Cooper, ev. č. H., na OMV zn. Audi A6, ev. č. C., na OMV zn. VW Passat, ev. č.: C., na OMV zn. Fiat Panda, ev. č. C., na OMV zn. Honda Jazz Crosstar, ev. č.: H., na OMV zn. Peugeot Partner, ev. č.: C., na OMV zn. Fiat 500X, ev. č.: C., na OMV zn. Mitsubischi ASX, ev. č. C., čím svojim uvedeným konaním spôsobila obvinená A. B. majiteľom osobných motorových vozidiel: - Peugeot 307, ev. č. C. - L. M., - Ford Focus C-Max, ev. č. C. - F. G., - VOLVO XC60, ev. č. D. - f. I., s. r. o., - Škoda Fabia, ev. č. C. - S. G., - Škoda Octavia, ev. č. C. - f. H. s. r. o., - KIA Soul, ev. č. C. - L. T., - Fiat Freemont, ev. č. H. - T. C., - Citroen Cl, ev. č. C. G. - P. F., - Opel Meriva, ev. č. C. - C. U., - Volkswagen Caddy, ev. č. C. - f. L. s. r. o., - Citroen C3, ev. č. C. - H. L., - Suzuki Vitara, ev. č. H. - F. B., - Škoda Fabia, ev. č. C. - V. O., - Peugeot 308, ev. č. C. - R. W., - Ford Focus, ev. č. C. - M. M., - Renault Megan Scenic, ev. č. C. a OMV Kia Sportage, ev. č. C. -X. P. F., - Volkswagen Touareg, ev. č. C. - F. S., - Kia Sportage, ev. č. C. - A. B., - Renault Megan, ev. č. C. - Y. B., - Volkswagen Passat, ev. č. C. - f. G. H. s. r. o., - G. M., ev. č. H. - f. P. K., s. r. o., - Nissan Qashqai, ev. č. H. - J. B., - Seat Leon, ev. č. C. - O. G., - Suzuki SX4, ev. č. C. - O. P., - Mazda 3, ev. č. C. - X. L., - Peugeot 307, ev. č. R. - O. P., - Volvo V50, ev. č. A. - f. I., s. r. o., - Ford Focus, ev. č. D. - P. F. - I. C4, ev. č. C. - C. M., - Hyundai iX20, ev. č. C. XXX N. - L. C., - Dacia Duster, ev. č.: C. - G. I.,</w:t>
      </w:r>
    </w:p>
    <w:p>
      <w:r>
        <w:t>- Suzuki SX4, ev. č. C. - Y. G., - Mini Cooper, ev. č. H. - f. G. H., s.r.o. - Audi A6, ev. č. C. - C. P., - VW Passat, ev. č.: C. - Z. F., L. - Fiat Panda, ev. č. C. - H. I., - Honda Jazz Crosstar, ev. č.: H. - F. M., - Peugeot Partner, ev. č.: C. - S. Z., - Fiat 500X, ev. č.: C. - K. T., - Mitsubischi ASX, ev. č. C. - A. E., škodu doposiaľ najmenej vo výške 1.976 €, ktorá bola zistená odborným vyjadrením. Pri predvedení obvinenej dňa 25.04.2024 na Obvodné oddelenie Policajného zboru v Prievidzi v súvislosti s podozrením zo spáchania trestného činu podľa § 17 ods. 2 Trestného zákona boli obvinenej A. B. zaistené 2 ks kuchynský nôž, kladivo a nožnice, nakoľko sa v čase skutku pohybovala v blízkosti miesta činu a mala pri sebe uvedené predmety, pričom zodpovedala popisu osoby, ktorým hliadka v tom čase disponovala. Obvinená A. v priebehu prípravného konania využila svoje právo a odoprela vypovedať. Na základe vypracovaného znaleckého posudku znalca z odvetvia psychiatria F. T. L. bolo zistené, že obvinená v čase skutku a aj po ňom trpela a trpí duševnou poruchou v pravom slova zmysle a v čase skutku nemohla rozpoznať protiprávnosť svojho konania a toto konanie nemohla v dôsledku duševnej poruchy ovládať. Vzhľadom na to bolo trestné stíhanie podľa § 215 ods. 1 písm. e) Trestného poriadku dozorovým prokurátorom zastavené, pričom nadobudlo právoplatnosť dňa 06.09.2024. Podľa § 83 ods. 1 písmeno b) Trestného zákona ak nebol uložený trest prepadnutia veci uvedenej v § 60 ods. 1, súd uloží zhabanie veci, ak patrí páchateľovi, od ktorého potrestania súd upustil, alebo páchateľovi, voči ktorému bolo trestné stíhanie zastavené, alebo páchateľovi, voči ktorému bolo trestné stíhanie podmienečne zastavené, alebo páchateľovi, voči ktorému bolo trestné stíhanie zastavené z dôvodu schválenia zmieru. Podľa § 60 odsek 1 písmeno a) Trestného zákona súd uloží trest prepadnutia veci, ktorá bola použitá na spáchanie trestného činu. Vzhľadom na to, že došlo k zastaveniu trestného stíhania obvinenej v prípravnom konaní, nemožnosť uloženia trestu prepadnutia veci použitej na spáchanie trestného činu, navrhujem, aby súd v zmysle § 83 odsek 1 písmeno b) Trestného zákona rozhodol o zhabaní vecí - 1ks kuchynský nôž s modrou plastovou rúčkou zn. Tescoma, 1 ks kuchynský nôž s čiernou rúčkou zn. Provence, 1 ks nožnice zo zelenými plastovými rúčkami, 1 ks kladivo a vec priznal do vlastníctva štátu. Súd vykonal verejné zasadnutie podľa § 293 ods. 5 Trestného poriadku v neprítomnosti A. B.. Podľa § 269 Trestného poriadku oboznámil návrh číslo listu 444 - 446, uznesenie o zastavení trestného stíhania číslo listu 436 - 438, 442 - 443. Po prevedenom dokazovaní na verejnom zasadnutí dospel súd k záveru, že vzhľadom na zastavenie trestného stíhania obvinenej A. B. v prípravnom konaní nie je možné uložiť trest prepadnutia vecí, ktoré boli použité na spáchanie trestnej činnosti, avšak je možné uložiť trest prepadnutia týchto vecí podľa § 83 ods. 1 písm. b) Trestného zákona, pretože patria páchateľovi, obvinenej A. B., voči ktorej bolo trestné stíhanie zastavené. Vzhľadom na tieto skutočnosti bolo rozhodnuté tak ako je uvedené vo výrokovej časti tohto uznesenia. Poučenie: Proti tomuto uzneseniu je možné podať sťažnosť v lehote troch pracovných dní odo dňa jeho oznámenia cestou tunajšieho súdu ku Krajskému súdu v Trenčíne.</w:t>
      </w:r>
    </w:p>
    <w:p/>
    <w:p>
      <w:r>
        <w:t>Zdroj: KAUZIS.SK – https://www.kauzis.sk/judikatura/r/ECLI:SK:OSPD:2025:3824011046.2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