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18Csp/10/2024 z 21. 3. 2025</w:t>
      </w:r>
    </w:p>
    <w:p>
      <w:r>
        <w:t>Rozsudok Okresného súdu Prievidza z 21. marca 2025, sp. zn. 18Csp/10/2024, ECLI:SK:OSPD:2025:3824201178.4</w:t>
      </w:r>
    </w:p>
    <w:p>
      <w:r>
        <w:t>Súd: Okresný súd Prievidza</w:t>
      </w:r>
    </w:p>
    <w:p>
      <w:r>
        <w:t>Spisová značka: 18Csp/10/2024</w:t>
      </w:r>
    </w:p>
    <w:p>
      <w:r>
        <w:t>ECLI: ECLI:SK:OSPD:2025:3824201178.4</w:t>
      </w:r>
    </w:p>
    <w:p>
      <w:r>
        <w:t>Dátum vydania: 21.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18Csp/10/2024 3824201178 21. 03. 2025 JUDr. Zuzana Kotríková ECLI:SK:OSPD:2025:3824201178.4</w:t>
      </w:r>
    </w:p>
    <w:p>
      <w:r>
        <w:t>ROZSUDOK V MENE SLOVENSKEJ REPUBLIKY Okresný súd Prievidza sudkyňou JUDr. Zuzanou Kotríkovou v spore žalobcu: Silverside Financial services, s.r.o., so sídlom Ružová dolina 6, Bratislava – mestská časť Ružinov, IČO: 51 179 172, právne zastúpený: Advokátska kancelária VIVID LEGAL, s.r.o., IČO: 36 807 915, so sídlom Plynárenská 7/A, 821 09 Bratislava, proti žalovanému: A. B., narodený XX.XX.XXXX, trvale bytom A. C. ( naposledy D. E. XXX/XX, C.), občan SR, o zaplatenie 9519,10 Eur s príslušenstvom, takto rozhodol: I. Žalovaný je povinný zaplatiť žalobcovi: - istinu 9519,10 Eur, - istinu 2784,00 Eur, - zmluvný úrok 6898,67 Eur, - zmluvnú pokutu 1342,19 Eur , - úrok z omeškania 5,00 % ročne zo sumy 9519,10 Eur od 01.10.2022 do zaplatenia, - náklady vo výške 10,00 Eur, všetko v lehote do 3 dní od právoplatnosti tohto rozhodnutia. II.</w:t>
      </w:r>
    </w:p>
    <w:p>
      <w:r>
        <w:t>Žalobcovi priznáva voči žalovanému nárok na náhradu trov konania v rozsahu 100%. odôvodnenie:</w:t>
      </w:r>
    </w:p>
    <w:p>
      <w:r>
        <w:t>1. Žalobca sa žalobou, podanou dňa 27.2.2024 domáhal, aby súd zaviazal žalovaného na zaplatenie: istiny istinu 9519,10 Eur, istinu 2784,00 Eur, zmluvný úrok 6898,67 Eur, zmluvnú pokutu 1342,19 Eur ,úrok z omeškania 5,00 % ročne zo sumy 9519,10 Eur od 01.10.2022 do zaplatenia, náklady vo výške 10,00 Eur a náhrady trov konania. Uviedol, že žalobca je v zmysle uznesenia Okresného súdu Bratislava I zo dňa 29.09.2022, sp. zn. 31K/25/2022 správca konkurznej podstaty úpadcu - spoločnosti Silverside, a.s. v konkurze, na majetok ktorej bol Uznesením Okresného súdu Bratislava I zo dňa 29.09.2022, sp. zn. 31K/25/2022 vyhlásený konkurz. Uznesenie bolo zverejnené v Obchodnom vestníku SR č. 187/2022 zo dňa 29.09.2022. Žalovaný je fyzická osoba, ktorému žalobca na základe zmluvy o spotrebiteľskom úvere číslo XXXXXXXXX uzavretej dňa 18.01.2022 medzi žalobcom a žalovaným poskytol spotrebiteľský úver nasledovne: istina vo výške 10000,- Eur (článok II. zmluvy), zmluvný úrok vo výške 16,58 % ročne (článok II. zmluvy). Žalovaný do dňa podania žaloby úver nesplatil. Žalovaný sa zaviazal splácať úver prostredníctvom pravidelných mesačných splátok vo výške 188,71 Eur, pričom sa so splácaním dostal do omeškania. Žalovaný dňa 18.01.2022 uzavrel so žalobcom Zmluvu o zabezpečení poistenia schopnosti splácať úver č. XXXXXXXXX, uzavretie tejto zmluvy bolo dobrovoľné a nebolo podmienkou poskytnutia úveru, žalovaný sa zaviazal splácať mesačné náklady spojené s poistením vo výške 32,00 Eur a to vždy s pravidelnou mesačnou splátkou úveru podľa čl. 10 zmluvy. Upomienkou č. 1 zo dňa 27.10.2022 žalobca vyzval žalovaného na zaplatenie dlžnej mesačnej splátky úveru ako aj úhradu nákladov za vystavenie upomienok v zmysle Sadzobníka poplatkov žalobcu a súčasne upozornil žalovaného, že si uplatňuje zmluvné a zákonné nároky spojené</w:t>
      </w:r>
    </w:p>
    <w:p>
      <w:r>
        <w:t>s omeškaním, t.j. zmluvnú pokutu a úrok z omeškania. Žalobca výzvou s názvom ,,Posledná výzva“ zo dňa 19.4.2023 vyzval žalovaného na zaplatenie dlžnej mesačnej splátky a upozornil ho, že pristúpiť k zosplatneniu celého úveru. Ďalej žalobca poukázal na skutočnosť, že nakoľko bolo uznesenie o vyhlásení konkurzu zverejnené v Obchodnom vestníku SR dňa 29.09.2022, účinok zosplatenia nastal dňa 30.09.2022 ex lege. Nakoľko sa žalovaný dostal do omeškania so splácaním úveru žalobca má právo na zaplatenie zmluvnej pokuty vo výške 10% ročne z dlžnej sumy nezaplatenej splátky úveru od prvého dňa omeškania, na zaplatenie zákonného úroku z omeškania vo výške 5% ročne z dlžnej sumy zosplatneného úveru od prvého dňa omeškania a zákonného úroku z omeškania vo výške 5% ročne z dlžnej sumy od prvého dňa omeškania. 2. Žalovaný sa k žalobe, ktorá mu bola doručená dňa 24.10.2024, napriek výzve súdu nevyjadril, v spore zostal nečinný. 3. Súd vec prejednal a rozhodol v neprítomnosti žalobcu, ktorého neúčasť na súdnom pojednávaní ospravedlnil jeho právny zástupca a v neprítomnosti žalovaného, ktorý svoju neúčasť neospravedlnil ani nepožiadal o odročenie pojednávania, súd postupoval podľa § 180 zákona č. 160/2015 Z. z. Civilný sporový poriadok (ďalej ako ,,CSP“). 4. Súd vo veci vykonal dokazovanie prednesom právneho zástupcu žalobcu a oboznámením listinami: č.l. 1 žaloba, č.l. 5 prvé 3 strany zmluvy o spotrebiteľskom úvere z 18.01.2022, č.l.7 Sadzobník poplatkov, č.l.8 aktuálny výpis splátok, č.l.10 Zmluva o zabezpečení poistenia, č.l.12 platobná disciplína žalovaného, č.l.13 upomienka č. 1 spolu s doručenkou, č.l.17 posledná výzva z 19.4.2023, č.l. 20 Obchodný vestník 85/2023 a ustanovení správcu, č.l.21 Obchodný vestník o vyhlásenie konkurzu na majetok dlžníka, č.l 48 návrh na vstup nového žalobcu do konania a jeho súhlas z 20.11.2024, č.l. 49 Zmluva o postúpení pohľadávok z 20.03.2024, č.l. 69 uznesenie o pripustení nového žalobcu do sporu, č.l. 75 plnomocenstvo pre F. G., č.l. 89 podanie žalobcu z 25.2.2025, č.l. 91 správa z registrov, č.l. 94 výpis z účtu žalovaného, č.l. 98 žiadosť o úver, č.l. 100 ftc. Občianskeho preukazu,, č.l. 101 odpoveď na žiadosť žalovaného, č.l. 102 príloha č. 1 tejto odpovede, č.l. 104 ftc. Vodičského preukazu žalovaného, č.l. 106 a nasl. výplatné pásky žalovaného, č.l. 109 úplné znenie Zmluvy o úvere ako aj ostatným obsahom súdneho spisu. 5. Po posúdení veci súd dospel k názoru, že ide o spor medzi dodávateľom (žalobcom) a spotrebiteľom (žalovaným), ktorý vyplýva zo spotrebiteľskej zmluvy, teda o spotrebiteľský spor podľa § 290 CSP. 6. Podľa ust. § 52 ods. 1 až 4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7. Podľa § 497 zákona č. 513/1991 Zb. Obchodného zákonníka zmluvou o úvere sa zaväzuje veriteľ, že na požiadanie dlžníka poskytne v jeho prospech peňažné prostriedky do určitej sumy, a dlžník sa zaväzuje poskytnuté peňažné prostriedky vrátiť a zaplatiť úroky. 8. Podľa § 2 písm. a) zákona č. 129/2010 Z. z. o spotrebiteľských úveroch a o iných úveroch a pôžičkách pre spotrebiteľov (ďalej zákon č. 129/2010 Z. z. o spotrebiteľských úveroch) v znení účinnom ku dňu uzatvorenia zmluvy spotrebiteľom je fyzická osoba, ktorej je ponúkaný alebo bol poskytnutý spotrebiteľský úver na iný účel ako na výkon zamestnania, povolania alebo podnikania. 9. Podľa § 2 písm. b) zákona č. 129/2010 Z. z. o spotrebiteľských úveroch veriteľom je fyzická osoba alebo právnická osoba, ktorá ponúka alebo poskytuje spotrebiteľský úver v rámci svojej podnikateľskej činnosti.</w:t>
      </w:r>
    </w:p>
    <w:p>
      <w:r>
        <w:t>10. Podľa § 2 písm. d) zákona č. 129/2010 Z. z. o spotrebiteľských úveroch zmluvou o spotrebiteľskom úvere je zmluva, ktorou sa veriteľ zaväzuje poskytnúť spotrebiteľovi spotrebiteľský úver a spotrebiteľ sa zaväzuje poskytnuté peňažné prostriedky vrátiť a zaplatiť celkové náklady spotrebiteľa spojené so spotrebiteľským úverom. 11. Podľa § 9 ods.1 zákona č. 129/2010 Z. z. o spotrebiteľských úveroch, zmluva o spotrebiteľskom úvere musí mať písomnú formu. Každá zmluvná strana dostane najmenej jedno jej vyhotovenie v listinnej podobe alebo na inom trvanlivom médiu, ktoré je dostupné spotrebiteľovi. Zmluva o spotrebiteľskom úvere musí byť v záhlaví zreteľne označená názvom zmluvy, ktorý obsahuje slová "spotrebiteľský úver" v príslušnom gramatickom tvare. 12. Podľa § 9 ods.1 zákona č. 129/2010 Z. z. o spotrebiteľských úveroch,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w:t>
      </w:r>
    </w:p>
    <w:p>
      <w:r>
        <w:t>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13. Podľa § 53 ods. 1, 2 a 3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14. Podľa § 53 ods. 6 Občianskeho zákonníka ak predmetom spotrebiteľskej zmluvy je poskytnutie peňažných prostriedkov, nesmie odplata prevyšovať najvyššiu prípustnú odplatu, ktorú možno od spotrebiteľa pri poskytnutí peňažných prostriedkov požadovať. Odplatu, podrobnosti o stanovení odplaty, kritériách jej stanovenia a najvyššiu prípustnú výšku odplaty ustanovuje vykonávací predpis. 15. Podľa § 565 veta prvá Občianskeho zákonníka ak ide o plnenie v splátkach, môže veriteľ žiadať o zaplatenie celej pohľadávky pre nesplnenie niektorej splátky, len ak to bolo dohodnuté alebo v rozhodnutí určené. 16. Podľa § 563 Občianskeho zákonníka ak čas splnenia nie je dohodnutý, ustanovený právnym predpisom alebo určený v rozhodnutí, je dlžník povinný splniť dlh prvého dňa po tom, čo ho o plnenie veriteľ požiadal. 17. Podľa § 46 ods. 1 zákona č. 7/2005 Z.z. o konkurze a reštrukturalizácii a o zmene a doplnení niektorých zákonov nesplatné pohľadávky a záväzky úpadcu, ktoré vznikli pred vyhlásením konkurzu a ktoré sa týkajú majetku podliehajúceho konkurzu, sa od vyhlásenia konkurzu až do zrušenia konkurzu považujú za splatné, ak tento zákon neustanovuje inak; to platí rovnako pre podmienené pohľadávky, ktoré sa v konkurze uplatňujú prihláškou. Pohľadávky úpadcu spojené so záväzkom podriadenosti podľa osobitného predpisu, ktoré vznikli pred vyhlásením konkurzu a ktoré sa týkajú majetku podliehajúceho konkurzu, sa na účely konkurzu považujú za splatné až odo dňa ukončenia prevádzkovania úpadcovho podniku správcom po vyhlásení konkurzu. 18. Podľa § 544 Občianskeho zákonníka ak strany dojednajú pre prípad porušenia zmluvnej povinnosti zmluvnú pokutu, je účastník, ktorý túto povinnosť poruší, zaviazaný pokutu zaplatiť, aj keď oprávnenému účastníkovi porušením povinnosti nevznikne škoda (ods.1). Zmluvnú pokutu možno dojednať len písomne a v dojednaní musí byť určená výška pokuty alebo určený spôsob jej určenia (ods.2). 19. Podľa § 1a ods.1 nariadenia vlády SR č. 87/1995 Z.z., ktorým sa vykonávajú niektoré ustanovenia Občianskeho zákonníka ak odseky 2 a 3 neustanovujú inak, odplata pri poskytnutí peňažných prostriedkov spotrebiteľovi nesmie prevýšiť dvojnásobok priemernej ročnej percentuálnej miery nákladov podľa § 1 ods. 4 pri obdobnom úvere alebo pôžičke ročne. Na účely tohto nariadenia vlády sa obdobným úverom alebo pôžičkou rozumie obdobný produkt, ktorý je svojou povahou najbližší forme poskytnutia peňažných prostriedkov spotrebiteľovi podľa predchádzajúcej vety. 20. Podľa § 1a ods. 4 nariadenia vlády SR č. 87/1995 Z.z., ktorým sa vykonávajú niektoré ustanovenia Občianskeho zákonníka najvyššia prípustná výška odplaty sa posudzuje podľa pravidiel uvedených v odsekoch 1 až 3 ku dňu uzavretia spotrebiteľskej zmluvy, ktorej predmetom je poskytnutie peňažných prostriedkov spotrebiteľovi. 21. Podľa § 3a nariadenia vlády SR č. 87/1995 Z.z., ktorým sa vykonávajú niektoré ustanovenia Občianskeho zákonníka ak je predmetom spotrebiteľskej zmluvy poskytnutie peňažných prostriedkov spotrebiteľovi, sankcie za omeškanie spotrebiteľa so splácaním peňažných prostriedkov nesmú</w:t>
      </w:r>
    </w:p>
    <w:p>
      <w:r>
        <w:t>spolu prevýšiť priemernú hodnotu ročnej percentuálnej miery nákladov naposledy zverejnenú podľa osobitného predpisu pred vznikom omeškania o viac ako 10 percentuálnych bodov ročne a súčasne nesmú prevýšiť trojnásobok úrokov z omeškania podľa tohto nariadenia vlády; za rozhodujúcu sa považuje ročná percentuálna miera nákladov pre obdobný typ spotrebiteľského úveru (ods.1). Za sankcie podľa odseku 1 sa považujú úroky z omeškania, zmluvné pokuty a akékoľvek iné plnenia za omeškanie spotrebiteľa so splácaním peňažných prostriedkov. 22. Podľa § 517 ods. 1 veta prvá Občianskeho zákonníka dlžník, ktorý svoj dlh riadne a včas nesplní, je v omeškaní.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23. Podľa § 3 ods. 1 nariadenia vlády Slovenskej republiky č. 87/1995 Z. z., ktorým sa vykonávajú niektoré ustanovenia Občianskeho zákonníka (účinného od 1.2.2013), výška úrokov z omeškania je o 5 percentuálnych bodov vyššia ako základná úroková sadzba Európskej centrálnej banky platná k prvému dňu omeškania s plnením peňažného dlhu. 24. Dňa 21.11.2024 bol do sporu doručený návrh na vstup nového žalobcu do konania a súhlas so vstupom do konania, ktorý žalobca odôvodnil tým, že dňa 20.03.2024 bola medzi spoločnosťou Silverside, a.s. v konkurze so sídlom Plynárenská 7/B, Bratislava, IČO: 50 052 560 ako postupcom a spoločnosťou Silverside Financial Services, s.r.o., so sídlom Plynárenská 7/B, Bratislava, IČO: 51 179 172 ako postupníkom uzatvorená Zmluva o postúpení, v zmysle ktorej na spoločnosť postupníka prešli všetky práva a povinnosti vrátane pohľadávok, ich príslušenstva a všetkých práv s nimi spojených. Súčasťou postúpenia pohľadávok je aj pohľadávka voči žalovanému, na základe uvedeného pôvodný žalobca navrhol vstup nového žalobcu do konania, priložil aj jeho súhlas s týmto vstupom. 25.Uznesením č.k. 18Csp/10/2024-69 zo dňa 14.01.2025 súd na návrh žalobcu pripustil, aby na miesto doterajšieho žalobcu vstúpil nový subjekt: Silverside Financial Services, s.r.o., IČO: 51 179 172. Súd mal za to, že v spore je preukázané, že skutočne došlo k prevodu práv, o ktorých sa koná, na žalobcu a žalobca má aktívnu vecnú legitimáciu. 26. Právny zástupca žalobcu na pojednávaní v súlade s § 181 CSP zotrval na všetkých dovtedajších písomných podaniach. Žiadal, aby súd žalobe v celom rozsahu vyhovel a priznal žalobcovi nárok na náhradu trov konania v plnom rozsahu. 27.Podľa rozhodnutia Krajského súdu v Banskej Bystrici sp. zn. 41CoCsp/48/2021 z 23.2.2022 ak spotrebiteľ ako žalovaný nepoprel skutkové tvrdenia žalobcu, stanú sa tieto tvrdenia nespornými (§ 151 ods. 1 CSP), preto akékoľvek dokazovanie nie je v tomto prípade pre rozhodnutie vo veci nevyhnutné (§ 295 prvá veta CSP) a nesporné tvrdenia strán sa stanú pre účely rozhodnutia vo veci zisteným skutkovým stavom (§ 215 ods. 1 a 2 CSP) súd v spotrebiteľskom spore z vlastnej iniciatívy (bez návrhu) skúma len existenciu neprijateľných zmluvných podmienok. 28.Zmluva o spotrebiteľskom úvere zo dňa 18.01.2022 má spotrebiteľský charakter vzhľadom k tomu, že v právnom vzťahu založenom uvedenou zmluvou vystupoval žalovaný ako spotrebiteľ, ktorý poskytnutím úveru uspokojoval svoje osobné potreby a právny predchodca žalobcu, úpadca vystupoval ako podnikateľ poskytujúci uvedenú službu. Spotrebiteľská zmluva bola žalobcom pripravená vopred na formulári vrátane znenia obchodných podmienok bez možnosti zasiahnuť do jej znenia žalovaným ako spotrebiteľom. Preto súd na posúdenie daného záväzkového vzťahu aplikoval ustanovenia Občianskeho zákonníka o spotrebiteľských zmluvách a ustanovenia zákona o spotrebiteľských úveroch. Zákon pre takúto zmluvu ustanovuje podstatné náležitosti, preto súd skúmal, či dotknutá zmluva tieto náležitosti obsahuje. Na tomto mieste súd konštatuje, že predmetná zmluva bola uzavretá v predpísanej forme a obsahuje všetky náležitosti ktoré predpokladá zákon. Medzi stranami sporu nebolo sporné, že na základe zmluvy o spotrebiteľskom úvere zo dňa 18.01.2022 žalobca žalovanému poskytol úver vo výške 10 000,- Eur. V dôsledku vyhlásenia konkurzu sa pohľadávka úpadcu (veriteľa) voči žalovanému stala splatnou v zmysle § 46 ods. 1 zákona č. 7/2005 Z.z. o konkurze a reštrukturalizácii a o zmene a doplnení niektorých zákonov, a to dňom po zverejnení uznesenia o vyhlásení konkurzu v Obchodnom vestníku SR t.j. dňom 30.9.2022. Celková čiastka, ktorú bol žalovaný ako spotrebiteľ veriteľovi v súvislosti</w:t>
      </w:r>
    </w:p>
    <w:p>
      <w:r>
        <w:t>s poskytnutým spotrebiteľským úverom žalobcovi povinný uhradiť predstavuje podľa zmluvy sumu 18 116,16 Eur, zmluvný úrok vo výške 16,58 % ročne , počet mesačných splátok 96, vo výške 188,71 Eur mesačne, konečná splatnosť 20.01.2030. Žalovaný sa dostal do omeškania 10.- tou splátkou splatnou dňa 20.11.2022, naposledy žalovaný zaplatil sumu 220,71 Eur dňa 01.11.2022 ( č.l.12 spisu platobná disciplína), žalobca do sporu predložil aj listinné dôkazy, ktorými preukázal, že bonitu spotrebiteľa skúmal pred poskytnutím úveru riadne a s odbornou starostlivosťou ( register úverov č.l. 91, výpis z osobného účtu za mesiac 12/2021, zo žiadosti o úver vyplýva, že žalovaný v rozhodnom čase bol slobodný, mal vlastný byt, pracoval na pracovnú zmluvu od 1.2.2006 ako majster vo výrobe pre Volkswagen Slovakia, a.s., boli tiež predložené výplatné pásky žalovaného). Taktiež po predbežnom právnom posúdení žalobca dostatočne preukázal, že Zmluva o úvere bola dňa 18.01.2022 podpísaná na základe udelenej plnej moci ( č.l. 75 spisu) F. G. za A. H. s.r.o. a teda bola riadne a platne uzavretá, žalobca predložil plnomocenstvo udelené aj za týmto účelom vyššie menovanej p. G.. 29.Žalobca si taktiež uplatňoval nárok na zaplatenie zmluvnej pokuty vo výške 1342,19 Eur s tvrdením, že na zmluvnú pokutu vo výške 10 % p.a. z dlžnej sumy nezaplatenej splátky úveru od prvého dňa omeškania má nárok podľa čl. IX zmluvy. Z obsahu zmluvy o spotrebiteľskom úvere zo dňa 18.01.2022 (čl. IX bod 1) vyplýva, že ak sa dlžník dostane do omeškania so splácaním pravidelných splátok alebo ich časti podľa tejto zmluvy, veriteľ má právo požadovať okrem omeškaných pravidelných splátok zaplatenie zmluvnej pokuty vo výške 10% p.a. z dlžnej sumy od prvého dňa omeškania. Naviac v čl. II bod 2 predmetnej zmluvy vyplýva dohoda o výške úrokov z omeškania vo výške 5% ročne. Nariadenie vlády č. 87/1995 Z.z. v § 3a ods. 1 upravuje maximálnu výšku sankcií za omeškanie spotrebiteľa so splácaním peňažných prostriedkov, a to tak, že maximálna výška sankcie sa určuje s odkazom na výšku priemernej hodnoty RPMN, zvýšenej o 10 percentuálnych bodov, avšak zároveň vzhľadom na trojnásobok úrokov z omeškania, určených podľa § 3 nariadenia vlády. V danom prípade nižšiu hodnotu mal trojnásobok úrokov z omeškania podľa nariadenia vlády, keďže úroky z omeškania určené na základe § 3 nariadenia vlády boli vo výške 5 % ročne. Trojnásobok tejto sumy je 15 %. Pokiaľ si teda strany v zmluve dohodli sankciu za omeškanie so splácaním peňažných prostriedkov v celkovej výške 15 % ročne, ktorá zahŕňala zákonné úroky z omeškania podľa § 3 nariadenia vlády vo výške 5 % ročne a zmluvnú pokutu dohodnutú podľa článku IX vo výške 10 % ročne, takto upravená výška je v súlade s § 3a nariadenia vlády č. 87/1995 Z.z.. Vykonaným dokazovaním bolo zistené, že zmluvná pokuta spolu s úrokom z omeškania neprevyšuje priemernú hodnotu ročnej percentuálnej miery nákladov naposledy zverejnenú podľa osobitného predpisu pred vznikom omeškania o viac ako 10 percentuálnych bodov ročne a súčasne tiež neprevyšuje trojnásobok úrokov z omeškania podľa nariadenia. Súčet všetkých sankcií, v tomto prípade súčet výšky úrokov z omeškania a zmluvnej pokuty (10 % a 5%) neprekračuje trojnásobok úrokov z omeškania podľa nariadenia (15%) v čase uzavretia zmluvy aj vzniku omeškania a preto aj v tejto časti súd žalobe vyhovel. 30.Keďže sa žalovaný dostal do omeškania so zaplatením svojho peňažného záväzku, vzniklo žalobcovi právo popri dlžnej istine i na úhradu úroku z omeškania. Nakoľko uvedený vzťah medzi stranami bol posúdený ako občianskoprávny vzťah, i dojednanie ohľadne úroku z omeškania sa musia spravovať občianskoprávnymi ustanoveniami. Žalobca si uplatnil úrok z omeškania vo výške 5,00 % ročne zo sumy 9519,10 Eur (zo sumy zosplatnených splátok úveru) od 01.10.2022 do zaplatenia. Žalovaný, dlžník sa dostal do omeškania nasledujúcim dňom po tom, ako došlo k zosplatneniu celého dlhu. Úroková sadzba v čase, keď sa žalovaný dostal do omeškania s platením svojho peňažného záväzku predstavovala výšku 1,25% od 14.09.2022 do 01.11.2022, preto v súlade s ustanovením § 517 ods. 2 Občianskeho zákonníka a § 3 ods. 1 nariadenia vlády Slovenskej republiky č. 87/1995 Z. z. uplatnená výška úroku z omeškania je 5,00 %, čo je v súlade s vyššie uvedenými právnymi predpismi, preto aj v časti príslušenstva súd žalobe vyhovel. 31. Medzi stranami nebolo sporné, a vyplynulo to aj z listinných dokladov predložených do spisu žalobcom, že žalobca poskytol žalovanému na základe uzavretej zmluvy úver v celkovej výške 10000,Eur. Súčet splátok istiny obsiahnutých v nezaplatených splátkach č.1 až 9 podľa splátkového kalendára na č.l. 112 a nasl. po vykonaní matematického súčtu činí 480,90 Eur. Žalobca žalobou žiadal vrátiť na istine sumu 9519,10 Eur ( rozdiel poskytnutého úveru 10 000 Eur mínus už na istine žalovaným uhradených 480,90 Eur). Čo sa týka sumy 2784,- Eur ako celkovej sumy neuhradených mesačných nákladov spojených s poistením a sumy zmluvných úrokov, ktoré boli zo strany žalobcu vyčíslené vo výške 6898,67 Eur, uplatnené sumy boli preukázané predloženými listinnými dôkazmi. Taktiež čo sa týka vynaložených nákladov spolu vo výške 10,- Eur za vystavenie upomienky č. 1 z 27.10.2022 ( č.l. 13</w:t>
      </w:r>
    </w:p>
    <w:p>
      <w:r>
        <w:t>spisu) vo výške 3,- Eur, upomienky z 27.11.2022 ( č.l. 15) vo výške 3,- Eur a poslednej výzvy z 19.4.2023 ( č.l.17 spisu) vo výške 4,- Eur, ich vystavenie a doručovanie žalobca riadne preukázal, keď k uplatnenej výške predložil aj Sadzobník poplatkov, ktorý žalovaný dňa 18.01.2022 proti podpisu v tento deň aj prevzal. Vzhľadom na všetko uvedené súd žalobe v celom rozsahu vyhovel. 32. Lehotu na plnenie určil podľa § 232 ods.3, veta prvá CSP podľa ktorého lehota na plnenie je tri dni a plynie od právoplatnosti rozsudku. 33. O nároku na náhradu trov rozhodol súd podľa § 255 ods. 1 CSP tak, že žalobcovi priznal náhradu trov konania vo výške 100%, keďže žalobca mal v spore úplný úspech, pričom podľa ust. § 262 ods. 2 C.s.p. o výške náhrady trov konania rozhodne súd prvej inštancie po právoplatnosti rozhodnutia, ktorým sa konanie končí, samostatným uznesením, ktoré vydá súdny úradník. Poučenie: Proti tomuto rozsudku j e p r í p u s t n é odvolanie v lehote 15 dní odo dňa jeho doručenia, písomne na Okresný súd Prievidza. O odvolaní rozhoduje Krajský súd v Trenčíne. Podľa § 363 Zákona č. 160/2015 Z.z. Civilný sporový poriadok (ďalej len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a podľa § 62 ods. 1 CMP aj tým, že súd prvej inštancie nesprávne alebo neúplne zistil skutočný stav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232 ods. 2 CSP, ak súd uložil v rozsudku povinnosť plniť, rozsudok je vykonateľný márnym uplynutím lehoty na plnenie, ak nie je ustanovené inak. Ak povinný dobrovoľne nesplní, čo mu ukladá vykonateľné rozhodnutie, oprávnený môže podať návrh na vykonanie exekúcie podľa osobitného zákona ( Exekučný poriadok).</w:t>
      </w:r>
    </w:p>
    <w:p/>
    <w:p>
      <w:r>
        <w:t>Zdroj: KAUZIS.SK – https://www.kauzis.sk/judikatura/r/ECLI:SK:OSPD:2025:3824201178.4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