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21Csp/17/2024 z 12. 11. 2025</w:t>
      </w:r>
    </w:p>
    <w:p>
      <w:r>
        <w:t>Rozsudok Okresného súdu Prievidza z 12. novembra 2025, sp. zn. 21Csp/17/2024, ECLI:SK:OSPD:2025:3824201202.2</w:t>
      </w:r>
    </w:p>
    <w:p>
      <w:r>
        <w:t>Súd: Okresný súd Prievidza</w:t>
      </w:r>
    </w:p>
    <w:p>
      <w:r>
        <w:t>Spisová značka: 21Csp/17/2024</w:t>
      </w:r>
    </w:p>
    <w:p>
      <w:r>
        <w:t>ECLI: ECLI:SK:OSPD:2025:3824201202.2</w:t>
      </w:r>
    </w:p>
    <w:p>
      <w:r>
        <w:t>Dátum vydania: 12.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21Csp/17/2024 3824201202 12. 11. 2025 JUDr. Dagmar Mičková ECLI:SK:OSPD:2025:3824201202.2</w:t>
      </w:r>
    </w:p>
    <w:p>
      <w:r>
        <w:t>ROZSUDOK V MENE SLOVENSKEJ REPUBLIKY Okresný súd Prievidza v konaní pred sudkyňou JUDr. Dagmar Mičkovou, v právnej veci žalobcu: EOS KSI Slovensko, s.r.o., so sídlom Prievozská 2, 821 09 Bratislava, IČO: 35 724 803, zast.: Remedium Legal, s.r.o., so sídlom Prievozská 2, 821 09 Bratislava, IČO: 53 255 739, proti žalovanému: A. B., nar. XX.XX.XXXX, bytom C. XX, XXX XX D. E., v konaní o zaplatenie 2.256,- eur s príslušenstvom, takto rozhodol: I. Súd žalobu z a m i e t a . II. Žalovanej sa náhrada trov konania n e p r i z n á v a . odôvodnenie: 1. Žalobca sa žalobou doručenou súdu dňa 29.02.2024 domáhal, aby súd žalovanej uložil povinnosť zaplatiť žalobcovi sumu vo výške 2 256,- Eur spolu s úrokom z omeškania vo výške 5 % ročne zo sumy 1 579,53 Eur od 01.03.2023 do zaplatenia a nahradiť trovy konania. Žalobu odôvodnil tým, že na základe Rámcovej zmluvy o postúpení pohľadávok z 13.11.2020 medzi postupcom Všeobecná úverová banka, a.s., so sídlom Mlynské nivy 1, 829 90 Bratislava, IČO: 31 320 155 a žalobcom a na základe Žiadosti o postúpenie a prevod z 28.02.2023 postúpil postupca na žalobcu pohľadávku voči žalovanej. Postupca uzatvoril so žalovanou dňa 26.10.2012 zmluvu č. 8913311261012, na základe ktorej jej poskytol peňažné prostriedky. Žalovaná napriek opakovaným výzvam postupcu, v ktorých ju upozorňoval v lehote nie kratšej ako 15 dní na možnosť uplatnenia práva na vyhlásenie mimoriadnej splatnosti úveru, neplnil v stanovených termínoch splátky, čím porušil svoju povinnosť zo zmluvy. S ohľadom na skutočnosť, že žalovaná sa dostala do omeškania so splácaním úveru po dobu dlhšiu ako 3 mesiace, postupca vyhlásil k 24.03.2021 mimoriadnu splatnosť úveru. 2. Žalovaná sa k žalobe nevyjadrila. 3. Súd vo veci vykonal dokazovanie listinnými dôkazmi - žaloba č.l. 1-4, platobná história č.l. 7-8, oznámenie o postúpení pohľadávky č.l. 9, pokus o zmier zo 04.08.2023 č.l. 10, pokus o zmier z 06.03.2023 č.l. 11, podací hárok č.l. 12, oznámenie č.l. 13, oznámenie o spracovávaných osobných údajoch č.l. 14, rámcová zmluva o postúpení pohľadávok zo dňa 13.11.2020 s prílohami č.l. 15-30, žiadosť o postúpenie a prevod č.l. 31, príloha k zmluve o postúpení pohľadávok č.l. 32, zmluva o poskytnutí spotrebiteľského úveru "Flexipôžička" zo dňa 26.10.2012 č.l. 33-35, žiadosť o flexipôžičku č.l. 36-37, výzva na predčasné splatenie zostatku úveru s príslušenstvom č.l. 38, VOP VÚB, a.s. č.l. 39, cenník VÚB, a. s. č.l. 41-52, tretia upomienka - pokus o zmier č.l. 53, poštový podací hárok č.l. 53, ospravedlnenie žalobcu č.l. 81, prílohy - sledovanie zásielok Slovenská pošta č.l. 82, špecifikácia postúpenej pohľadávky č.l. 83-84 a zistil tento skutkový stav veci:</w:t>
      </w:r>
    </w:p>
    <w:p>
      <w:r>
        <w:t>4. Právny predchodca žalobcu uzavrel dňa 26.10.2012 so žalovanou Zmluvu o poskytnutí spotrebiteľského úveru "Flexipôžička", predmetom ktorej bolo poskytnutie bezúčelového spotrebiteľského úveru vo výške 5 000,- EUR, pri fixnej úrokovej sadzbe 12,90 % ročne. V zmluve je uvedená doba trvania zmluvy 120 mesiacov, deň čerpania úveru 26.10.2012, celkový počet splátok 120, dátum prvej anuitnej splátky 26.11.2012, výška úrokovej sadzby 12,90 % ročne, mesačná anuitná splátka 78,41 Eur ( vrátane poistného). V zmluve je ďalej v bode 3. uvedená ročná percentuálna miera nákladov vo výške 13,69 % spolu s predpokladmi pre jej výpočet, celkové náklady dlžníka 3 923,41 Eur, výška poplatku za poskytnutie úveru 0,00 Eur, celková čiastka, ktorú musí dlžník zaplatiť v súvislosti s poskytnutým úverom 8 923,41 Eur. V bode 5. písm. b) je uvedené, že v prípade nesplácania úveru je veriteľ oprávnený v súlade s podmienkami vyhlásiť okamžitú splatnosť úveru z dôvodov, spôsobom a za podmienok upravených v čl. VIII. Podmienok. Podľa čl. III. bod 6. zmluvy neoddeliteľnou súčasťou zmluvy sú Podmienky, ktorými sa riadia zmluvné strany vo veciach, ktoré sú osobitne upravené v tejto úverovej zmluve. 5. Podľa predloženej špecifikácie pohľadávky na splatenie úveru uhradila žalovaná v splátkach sumu 7 220,56 Eur. 6. Treťou upomienkou - pokusom o zmier z 08.02.2021 právny predchodca žalobcu oznámil žalovanej, že napriek prechádzajúcim upomienkam eviduje pohľadávku po lehote splatnosti vo výške 255,50 Eur a vyzval ju na jej okamžité splatenie. Zároveň poučil žalovanú, že v opačnom prípade budú požadovať vrátenie celej sumy poskytnutého úveru s príslušenstvom pred dátumom splatnosti. 7. Listom z 24.03.2021 právny predchodca žalobcu oznámil žalovanému, že v súlade s príslušnými ustanoveniami VOP a Zmluvy o úvere vyhlasuje predčasnú splatnosť úveru vrátane príslušenstva so zostatkom 1 711,74 Eur. Zároveň vyzval žalovaného na predčasné splatenie zostatku úveru s príslušenstvom v lehote 7 dní odo dňa doručenia výzvy. 8. Oznámením z 06.03.2023 právny predchodca žalobcu oznámil žalovanému, že svoju pohľadávku postúpil právny predchodca na žalobcu ku dňu 28.02.2023. Na základe zmluvy o postúpení pohľadávok uzavretej medzi spoločnosťou Všeobecná úverová banka, a.s. a žalobcom dňa 13.11.2020 mala byť pohľadávka voči žalovanej postúpená žalobcovi ako postupníkovi. 9. Podľa § 497 Obchodného zákonníka, zmluvou o úvere sa zaväzuje veriteľ, že na požiadanie dlžníka poskytne v jeho prospech peňažné prostriedky do určitej sumy, a dlžník sa zaväzuje poskytnuté peňažné prostriedky vrátiť a zaplatiť úroky. 10. Podľa § 52 ods.1, 2, 3,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11. Na tento zmluvný vzťah sa vzťahuje právna úprava zákona č. 129/2010 Z.z. o spotrebiteľských úveroch a o iných úveroch a pôžičkách pre spotrebiteľov a o zmene a doplnení niektorých zákonov. 12. Podľa § 2 písm. a), b) a d) zákona č. 129/2010 Z.z. o spotrebiteľských úveroch a o iných úveroch a pôžičkách pre spotrebiteľov a o zmene a doplnení niektorých zákonov, na účely tohto zákona sa rozumie a) spotrebiteľom fyzická osoba, ktorá nekoná v rámci predmetu svojho podnikania alebo povolania, 5a)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w:t>
      </w:r>
    </w:p>
    <w:p>
      <w:r>
        <w:t>13.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Podľa § 53 ods. 9 Občianskeho zákonníka v znení účinnom ku dňu uplatnenia práva žiadať zaplatenie celej pohľadávky,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15. Podľa § 37 ods. 1 OZ, právny úkon sa musí urobiť slobodne a vážne, určite a zrozumiteľne; inak je neplatný. 16. Podľa § 524 ods. 1 a 2 Občianskeho zákonníka, veriteľ môže svoju pohľadávku aj bez súhlasu dlžníka postúpiť písomnou zmluvou inému. S postúpenou pohľadávkou prechádza aj jej príslušenstvo a všetky práva s ňou spojené. 17. Podľa § 92 ods. 8 zák. č. 483/2001 Z.z. o bankách v znení účinnom ku dňu postúpenia,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18. Podľa § 17 ods. 1 zák. č. 129/2010 Z.z. o spotrebiteľských úveroch a o iných úveroch a pôžičkách pre spotrebiteľov v znení účinnom k postúpeniu pohľadávky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predpisu18b)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19. Vykonaným dokazovaním mal súd za preukázané, že právny predchodca žalobcu uzavrel so žalovanou Zmluvu o poskytnutí spotrebiteľského úveru "Flexipôžička", predmetom ktorej bolo poskytnutie bezúčelového spotrebiteľského úveru vo výške 5 000,- EUR, pri fixnej úrokovej sadzbe 12,90% ročne. Vzhľadom na postavenie zmluvných strán je potrebné zmluvný vzťah podriadiť pod úpravu Občianskeho zákonníka o spotrebiteľských zmluvách a úpravu spotrebiteľských úverov v zmysle zák. č. 129/2010 Z.z.. 20. Žalovaná sa zaviazala čerpané prostriedky vrátiť spolu s úrokmi v pravidelných mesačných splátkach, ktorú povinnosť si podľa žalobcu neplnila riadne a včas, na základe čoho si právny predchodca žalobcu, po tom ako žalovanú výzvou z 08.02.2021 (tretia upomienka - pokus o zmier) vyzval na úhradu splatných splátok, uplatnil právo v zmysle §565 OZ a vyhlásil mimoriadnu splatnosť úveru a žalovanú výzvou z 24.03.2021 vyzval na splatenie celého úveru.</w:t>
      </w:r>
    </w:p>
    <w:p>
      <w:r>
        <w:t>21. Vo výzve na splatenie dlžnej sumy z 08.02.2021 a ani vo výzve na predčasné splatenie zostatku úveru z 24.03.2021 nie je uvedené, pre omeškanie s ktorou mesačnou splátkou bola vyhlásená mimoriadna splatnosť. Súd poukazuje na to, že priamo ustanovenie § 53 ods. 9 OZ upravuje možnosť dodávateľa v spotrebiteľskom právnom vzťahu mimoriadne zosplatniť pohľadávku, avšak iba za splnenia podmienok a to až po uplynutí 3 mesiacov od omeškania dlžníka so zaplatením splátky, ak súčasne veriteľ upozornil dlžníka v lehote nie kratšej ako 15 dní na uplatnenia tohto práva. Z uvedeného, teleologickým výkladom vyplýva, že je nevyhnutné vo výzve pred zosplatnením dlžníkovi špecifikovať konkrétnu splátku, s ktorou je v omeškaní 3 mesiacov, aby vedel, ktorú splátku má uhradiť a v akej výške je táto splátka, aby dokázal zamedziť sankciám, spojeným s omeškaním a to sankcií mimoriadneho zosplatnenia úveru. V predloženej výzve z 08.02.2021 je uvedená len dlžná pohľadávka banky celkom 255,50 Eur, ktorá má pozostávať z istiny 166,33 Eur, úrokov 53,79 Eur, úrokov z omeškania vo výške 1,73 Eur a poplatkov 33,65 Eur, a vo výzve na predčasné splatenie zostatku úveru je uvedená len suma úveru s príslušenstvom so zostatkom 1711,74 Eur, pričom z týchto listín nie je zrejmé, s omeškaním ktorej splátky bol dlžník v omeškaní viac ako 3 mesiace. 22. Rozhodovacia prax súdov pristúpila k posudzovaniu takýchto výziev ako neplatných právnych úkonov podľa § 37 ods. 1 OZ a pre neexistenciu platných výziev aj k záverom o nesplnení podmienok pre zosplatnenie úveru. Rovnako rozhodovacia prax dospela k záveru aj o tom, že špecifikácia splátky, pre ktorú došlo k mimoriadnemu zosplatneniu úveru musí byť súčasťou aj oznámenia o mimoriadnom zosplatnení, nakoľko iba v prípade označenia takejto splátky je dlžníkovi zrejmé, pre neuhradenie ktorej splátky nastal právny následok vo forme mimoriadneho zosplatnenia a taktiež uvedený údaj je pre spotrebiteľa relevantný v prípade vznesenia námietky premlčania. Najvyšší súd Slovenskej republiky prijal dňa 13.2.2025 uznesenie sp. zn.: 6Cdo/152/2022, ktorého právna veta v znení: bez konkretizácie splátky, pre ktorú prichádza zosplatnenie, nie je možné spoľahlivo určiť, či k uplatneniu práva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OZ), bola prijatá na zasadnutí občianskoprávneho kolégia Najvyššieho súdu Slovenskej republiky 4. júna 2025 z rozhodnutí určených na uverejnenie v Zbierke stanovísk a rozhodnutí NS SR (zverejnená pod č. 34/2025). S prihliadnutím na závery NS SR súd konštatuje, že tak vo výzve na zaplatenie omeškaných splátok predchádzajúcich "zosplatneniu", ako aj vo výzve na predčasné splatenie zostatku úveru nie je nijako konkretizovaná splátka, pre ktorú mal veriteľ využiť svoje právo žiadať zaplatenie celej pohľadávky. Tieto právne úkony preto trpia vadou neurčitosti s následkom absolútnej neplatnosti v zmysle § 37 ods. 1 OZ. Preto súd žalobu v celom rozsahu zamietol ako nedôvodnú, nakoľko žalobca sa podanou žalobou domáhal plnenia na základe predčasne zosplatneného úveru. 23. Podľa § 255 ods. 1 C.s.p. súd prizná strane náhradu trov konania podľa pomeru jej úspechu vo veci. 24. Podľa § 262 ods. 1 C.s.p. o nároku na náhradu trov konania rozhodne aj bez návrhu súd v rozhodnutí, ktorým sa konanie končí. 25. Podľa § 262 ods. 2 C.s.p. o výške náhrady trov konania rozhodne súd prvej inštancie v lehote do 60 dní po právoplatnosti rozhodnutia, ktorým sa konanie končí, samostatným uznesením, ktoré vydá súdny úradník. 26. Žalovanému ako strane, ktorá mala v konaní plný úspech, by vznikol nárok na náhradu trov konania. Nakoľko mu doposiaľ žiadne trovy nevznikli, súd mu ich náhradu nepriznal. Poučenie: 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https://www.kauzis.sk/judikatura/r/ECLI:SK:OSPD:2025:3824201202.2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