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23Csp/77/2024 z 28. 2. 2025</w:t>
      </w:r>
    </w:p>
    <w:p>
      <w:r>
        <w:t>Uznesenie Okresného súdu Prievidza z 28. februára 2025, sp. zn. 23Csp/77/2024, ECLI:SK:OSPD:2025:3824205103.2</w:t>
      </w:r>
    </w:p>
    <w:p>
      <w:r>
        <w:t>Súd: Okresný súd Prievidza</w:t>
      </w:r>
    </w:p>
    <w:p>
      <w:r>
        <w:t>Spisová značka: 23Csp/77/2024</w:t>
      </w:r>
    </w:p>
    <w:p>
      <w:r>
        <w:t>ECLI: ECLI:SK:OSPD:2025:3824205103.2</w:t>
      </w:r>
    </w:p>
    <w:p>
      <w:r>
        <w:t>Dátum vydania: 28. 2.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23Csp/77/2024 3824205103 28. 02. 2025 JUDr. Monika Sitáriková ECLI:SK:OSPD:2025:3824205103.2</w:t>
      </w:r>
    </w:p>
    <w:p>
      <w:r>
        <w:t>Uznesenie Okresný súd Prievidza v právnej veci žalobcu: REAL Property Development s.r.o., so sídlom R. Jašíka 158/8, Partizánske, IČO:53 743 725, proti žalovanému: neuvedený, o zrušenie zabezpečovacieho opatrenia, takto rozhodol: Návrh žalobcu na zrušenie zabezpečovacieho opatrenia doručený tunajšiemu súdu dňa 26.03.2024 a 28.03.2024 odmieta. odôvodnenie: 1. Uznesením Okresného súdu Prievidza č.k. 23Csp/14/2024-106 zo dňa 05.09.2024 bol návrh žalovaného (teraz žalobca), ktorým sa v podaní zo dňa 25.03.2024 domáha zrušenia zabezpečovacieho opatrenia, doručené tunajšiemu súdu dňa 26.03.2024 a dňa 28.03.2024 vylúčený z konania vedenom na Okresnom súde Prievidza sp.zn. 23Csp/14/2024 na samostatné konanie. 2. Z návrhu žalobcu však nebolo zrejmé voči komu sa domáha zrušenia zabezpečovacieho opatrenia a nie sú opísané rozhodujúce skutočnosti. Po preskúmaní tohto návrhu súd zistil, že nemá náležitosti riadneho podania vo veci samej, a to riadnej žaloby, návrhu na zrušenie zabezpečovacieho opatrenia. 2. Podľa § 129 ods. 1, 2, 3 zákona č. 160/2015 Z.z. Civilného sporového poriadku (ďalej len ako „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 3. Súd vyzval žalobcu Uznesením č. k. 23Csp/77/2024-12 zo dňa 11.11.2024 na doplnenie a opravu podania žalobcu a to v lehote 10 od doručenia uznesenia s tým, že zároveň žalobcovi uviedol, ako treba doplnenie a opravu vykonať. Zároveň žalobcu poučil, že má právo zvoliť si advokáta a v prípade, že spĺňa predpoklady, aby bol oslobodený od súdnych poplatkov, môže požiadať o právnu pomoc Centrum právnej pomoci. Žalobca uznesenie prevzal dňa 13.12.2024. 4. Žalobca v určenej lehote (10 dní od prevzatie uznesenia) podanie nedoplnil, žiadnym spôsobom v súdom určenej lehote nereagoval, zostal nečinný. V podaní tak chýbajú základné náležitosti podania vo veci samej, z podania nie je zrozumiteľne a určito zrejme čo sa ním sleduje, voči komu smeruje, neobsahuje riadne označenie strán, neobsahuje pravdivé a úplne opísanie rozhodujúcich skutočností, označenie dôkazov na ich preukázanie a žalobný návrh, pre tieto nedostatky nie je možné v konaní pokračovať a preto súd podanie žalobcu odmietol. P o u č e n i e : Proti tomuto uzneseniu je prípustné odvolanie (§ 357 písm. b) C.s.p.).</w:t>
      </w:r>
    </w:p>
    <w:p>
      <w:r>
        <w:t>Odvolanie sa podáva v lehote 15 dní od doručenia rozhodnutia na súde, proti ktorého rozhodnutiu smeruje. Ak bolo vydané opravné uznesenie, lehota plynie znovu od doručenia opravného uznesenia len v rozsahu vykonanej opravy. Ak sa podanie opraví alebo doplní v celom rozsahu v súlade s výzvou podľa § 129 ods. 1 C.s.p. najneskôr do uplynutia lehoty na podanie odvolania proti uzneseniu o odmietnutí podania, o odvolaní proti tomuto uzneseniu môže rozhodnúť súd, ktorý ho vydal.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V Bánovciach nad Bebravou 28.februára 2025 JUDr. Monika Sitáriková</w:t>
      </w:r>
    </w:p>
    <w:p>
      <w:r>
        <w:t>sudkyňa</w:t>
      </w:r>
    </w:p>
    <w:p/>
    <w:p>
      <w:r>
        <w:t>Zdroj: KAUZIS.SK – https://www.kauzis.sk/judikatura/r/ECLI:SK:OSPD:2025:3824205103.2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