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10Ps/15/2024 z 10. 6. 2025</w:t>
      </w:r>
    </w:p>
    <w:p>
      <w:r>
        <w:t>Uznesenie Okresného súdu Prievidza z 10. júna 2025, sp. zn. 10Ps/15/2024, ECLI:SK:OSPD:2025:3824205193.3</w:t>
      </w:r>
    </w:p>
    <w:p>
      <w:r>
        <w:t>Súd: Okresný súd Prievidza</w:t>
      </w:r>
    </w:p>
    <w:p>
      <w:r>
        <w:t>Spisová značka: 10Ps/15/2024</w:t>
      </w:r>
    </w:p>
    <w:p>
      <w:r>
        <w:t>ECLI: ECLI:SK:OSPD:2025:3824205193.3</w:t>
      </w:r>
    </w:p>
    <w:p>
      <w:r>
        <w:t>Dátum vydania: 10. 6.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10Ps/15/2024 3824205193 10. 06. 2025 JUDr. Katarína Zajacová ECLI:SK:OSPD:2025:3824205193.3</w:t>
      </w:r>
    </w:p>
    <w:p>
      <w:r>
        <w:t>Uznesenie Okresný súd v Prievidzi v právnej veci nesvojprávnej A. B., nar. X.XX.XXXX, umiestnenej v B. - C. D. E. F. G., F. XXX/XX, E., zast. hmotnoprávnym opatrovníkom, H. I. F., nar. XX.X.XXXX, bytom G., J. XXX/XX a procesným opatrovníkom, Mestom Prievidza, IČO:00 318 442, o návrhu hmotnoprávneho opatrovníka na zmenu opatrovníka nesvojprávnej, takto rozhodol: I. M e n í uznesenie Okresného súdu Prievidza č.k. P/228/96 zo dňa 16.9.1996 tak, že z funkcie hmotnoprávneho opatrovníka nesvojprávnej A. B., nar. X.XX.XXXX, r.č. XXXXXX/XXXX o d v o l á v a H. I. F., nar. XX.X.XXXX a za hmotnoprávneho opatrovníka u s t a n o v u j e Mesto Prievidza, IČO: 00 318 442, ktorého právom aj povinnosťou je starať sa o nesvojprávnu, preberať za ňu dôchodok, zastupovať ju pred finančnými inštitúciami, štátnymi orgánmi, orgánmi verejnej správy, orgánmi miestnej samosprávy, súdmi, notárskymi úradmi, orgánmi činnými v trestnom konaní, inými právnickými osobami, zastupovať ju pri uzatváraní právnych úkonov a rozhodovať o jej zdravotnej a sociálnej starostlivosti. II. Úkony presahujúce rámec bežnej veci III. Opatrovník je</w:t>
      </w:r>
    </w:p>
    <w:p>
      <w:r>
        <w:t>podliehajú</w:t>
      </w:r>
    </w:p>
    <w:p>
      <w:r>
        <w:t>schváleniu súdom.</w:t>
      </w:r>
    </w:p>
    <w:p>
      <w:r>
        <w:t>p o v i n n ý predkladať súdu jedenkrát ročne správu o svojej činnosti. odôvodnenie:</w:t>
      </w:r>
    </w:p>
    <w:p>
      <w:r>
        <w:t>1.Hmotnoprávny opatrovník nesvojprávnej podal návrh na zmenu opatrovníka z dôvodu, že dňom 30.9.2024 skončil pracovný pomer vo funkcii riaditeľa v HUMANITY- CSP Veľká Lehôtka, v ktorom je umiestnená nesvojprávna a nie je schopný ďalej účinne chrániť jej záujmy. 2.Hmotnoprávny opatrovník sa na pojednávanie neustanovil. Doručenie predvolania na pojednávanie mal riadne vykázané dňa 16.5.2025. Neprítomnosť na pojednávaní neospravedlnil a z dôležitého dôvodu ho odročiť nežiadal. Procesný opatrovník, ktorý sa na pojednávanie neustanovil, neprítomnosť na ňom ospravedlnil z dôvodu čerpania dovolenky. Z dôležitého dôvodu ho odročiť nežiadal. Súd vo veci konal a rozhodol v neprítomnosti hmotnoprávneho a procesného opatrovníka podľa § 180 CSP. 3. Súd vykonal dokazovanie oboznámením obsahu spisov Okresného súdu Považská Bystrica sp. zn. P145/69, Okresného súdu Prievidza sp. z. P228/96, správy CSP Humanity zo dňa 5.2.2025, písomných vyjadrení príbuzných nesvojprávnej zo dňa 6.3.2025, úradných záznamov zo dňa 18.3.2025 a 25.3.2025, písomného vyjadrenia hmotnoprávneho opatrovníka zo dňa 17.10.2024 a zistil nasledovný skutkový stav: 4. Rozsudkom Okresného súdu Považská Bystrica č.k. P145/69 zo dňa 23.6.1962 bola A. B. pozbavená spôsobilosti na právne úkony v celom rozsahu. Rozsudkom Okresného súdu Prievidza č.k. P/228/96-6</w:t>
      </w:r>
    </w:p>
    <w:p>
      <w:r>
        <w:t>zo dňa 16.9.1996 bol za hmotnoprávneho opatrovníka nesvojprávnej ustanovený navrhovateľ ako riaditeľ centra sociálnej pomoci v zariadení, v ktorom bola nesvojprávna umiestnená. 5. Podľa § 27 ods. 2, 3 Občianskeho zákonníka, zákonným zástupcom fyzickej osoby, ktorú súd rozhodnutím pozbavil spôsobilosti na právne úkony alebo ktorej spôsobilosť na právne úkony súd rozhodnutím obmedzil, je súdom ustanovený opatrovník. Ak sa za opatrovníka nemôže ustanoviť príbuzný fyzickej osoby ani iná osoba, ktorá spĺňa podmienky pre ustanovenie za opatrovníka, ustanoví súd za opatrovníka orgán miestnej správy, prípadnej jeho zariadenie, ak je oprávnené vystupovať svojím menom ( § 18 ods. 1). 6. Podľa § 276 CMP, súd odvolá opatrovníka z výkonu funkcie na jeho návrh. 7. Ustanovenie opatrovníka do funkcie predpokladá jeho súhlas s týmto ustanovením. Právna úprava rešpektuje aj právo opatrovníka následne žiadať, aby bol z funkcie odvolaný. Ak opatrovník takýto návrh podá, súd ho z funkcie opatrovníka odvolá. Súd odvolá osobu z funkcie opatrovníka aj bez návrhu, ak je to potrebné na ochranu záujmov opatrovanca. Ide najmä o prípady, keď opatrovník stratí spôsobilosť na vykonávanie funkcie, porušuje svoje povinnosti, zneužíva svoje práva alebo to môže byť aj z iných vážnych dôvodov. V prípade, keď sa súdu napriek úsiliu nepodarí nájsť z okruhu príbuzných či iných vhodných subjektov osobu opatrovníka, súd ustanoví za opatrovníka miestny orgán štátnej správy, prípadne jeho zariadenie, pokiaľ je oprávnené vystupovať vo svojom mene (§ 27 ods. 3). Tzv. verejný opatrovník vykonáva svoju funkciu prostredníctvom svojich pracovníkov na základe uznesenia súdu a v súlade s vymedzením úloh miestnej štátnej správy a jej zariadení. 8. Vzhľadom k tomu, že ustanovený hmotnoprávny opatrovník nesvojprávnej podal dôvodne návrh na odvolanie z funkcie, pretože dňom 30.9.2024 skončil pracovný pomer vo funkcii riaditeľa v HUMANITYCSP Veľká Lehôtka, v ktorom je umiestnená nesvojprávna a nie je schopný ďalej účinne chrániť jej záujmy, boli splnené podmienky pre jeho odvolanie z funkcie opatrovníka podľa cit. ust. § 276 CMP. Za opatrovníka menovanej bolo podľa cit. ust. § 27 ods. 3 Občianskeho zákonníka ustanovené Mesto Prievidza, ktoré je spôsobilé riadne vykonávať funkciu opatrovníka v záujme nesvojprávnej, ktorá je trvalo umiestnená v B. - C. D. E. F. G., F. XXX/XX, E., kde je prihlásená k trvalému pobytu. Dostupnými prostriedkami sa súdu nepodarila zistiť žiadna fyzická osoba v príbuzenskom vzťahu s nesvojprávnou, prípadne iná osoba, ktorý by súhlasila s vykonávaním funkcie hmotnoprávneho opatrovníka nesvojprávnej. Podľa § 274 ods. 2, § 275 CMP bol opatrovníkovi vymedzený rozsah jeho opatrovníckych práv a povinností. Poučenie: Proti tomuto rozhodnutiu je prípustné odvolanie. Odvolanie sa podáva v lehote 15 dní od doručenia rozhodnutia na súde, proti ktorého rozhodnutiu smeruje, písomne v troch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 Podľa § 62 ods. 1, 2 CMP, odvolanie možno odôvodniť aj tým, že súd prvej inštancie nesprávne alebo neúplne zistil skutočný stav veci. Odvolacie dôvody možno meniť a dopĺňať až do rozhodnutia o odvolaní.</w:t>
      </w:r>
    </w:p>
    <w:p/>
    <w:p>
      <w:r>
        <w:t>Zdroj: KAUZIS.SK – https://www.kauzis.sk/judikatura/r/ECLI:SK:OSPD:2025:3824205193.3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