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Trestný rozkaz Okresného súdu Prievidza sp. zn. 3T/32/2025 z 10. 7. 2025</w:t>
      </w:r>
    </w:p>
    <w:p>
      <w:r>
        <w:t>Trestný rozkaz Okresného súdu Prievidza z 10. júla 2025, sp. zn. 3T/32/2025, ECLI:SK:OSPD:2025:3825010652.1</w:t>
      </w:r>
    </w:p>
    <w:p>
      <w:r>
        <w:t>Súd: Okresný súd Prievidza</w:t>
      </w:r>
    </w:p>
    <w:p>
      <w:r>
        <w:t>Spisová značka: 3T/32/2025</w:t>
      </w:r>
    </w:p>
    <w:p>
      <w:r>
        <w:t>ECLI: ECLI:SK:OSPD:2025:3825010652.1</w:t>
      </w:r>
    </w:p>
    <w:p>
      <w:r>
        <w:t>Dátum vydania: 10. 7. 2025</w:t>
      </w:r>
    </w:p>
    <w:p>
      <w:r>
        <w:t>Forma: Trestný rozkaz</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Prievidza 3T/32/2025 3825010652 10. 07. 2025 JUDr. Noema Turanovičová ECLI:SK:OSPD:2025:3825010652.1</w:t>
      </w:r>
    </w:p>
    <w:p>
      <w:r>
        <w:t>TRESTNÝ ROZKAZ V MENE SLOVENSKEJ REPUBLIKY Okresný súd Prievidza vydáva podľa § 353 ods. 1 Trestného poriadku rozhodol: Obvinený: A. B. - nar. XX.XX.XXXX vo Veľkom Krtíši, trvale bytom C., B. XXXX/X, sa</w:t>
      </w:r>
    </w:p>
    <w:p>
      <w:r>
        <w:t>uznáva</w:t>
      </w:r>
    </w:p>
    <w:p>
      <w:r>
        <w:t>za</w:t>
      </w:r>
    </w:p>
    <w:p>
      <w:r>
        <w:t>vinného, že</w:t>
      </w:r>
    </w:p>
    <w:p>
      <w:r>
        <w:t>hoci mu zo Zákona o rodine vyplýva povinnosť starať sa o výživu svojho syna D. B. a rozsudkom Okresného súdu vo Zvolene č. 5P/342/2016 zo dňa 25.07.2017, ktorý nadobudol právoplatnosť dňa 19.09.2017, bol zaviazaný prispievať na výživu na syna D. sumou vo výške 30 % zo sumy životného minima na nezaopatrené dieťa, ktorá bola od 19.09.2017 do 30.06.2018 vo výške 27,32 eur, od 01.07.2018 do 30.06.2019 vo výške 28,08 eur, od 01.07.2019 do 30.06.2020 vo výške 28,79 eur, od 01.07.2020 do 30.06.2021 vo výške 29,42 eur, od 01.07.2021 do 30.06.2022 vo výške 29,87 eur, od 01.07.2022 do 30.06.2023 vo výške 32,11 eur, od 01.07.2023 do 30.06.2024 vo výške 36,83 eur a od 01.07.2024 doposiaľ je vo výške 37,53 eur, mesačne vždy vopred najneskôr do 20-teho dňa kalendárneho mesiaca s účinnosťou od 19.09.2017, výživné je povinný zaplatiť na Účet Úradu práce, sociálnych vecí a rodiny v Prievidzi, úmyselne sa vyhýbal plneniu vyživovacej povinnosti vo Zvolene, v Handlovej ako i všade tam, kde sa nachádzal, v období od 21.03.2019 až doposiaľ tým, že hoci bol nezamestnaný, nezaevidoval sa na príslušnom úrade práce ako uchádzač o zamestnanie, čím si obmedzil možnosť mať príjem a ostal dlhovať na výživnom Úradu práce, sociálnych vecí a rodiny v Prievidzi na syna D. B. za obdobie od 21.03.2019 do 04.07.2025 sumu vo výške 2.418,84 eur okrem uhradenej sumy 2,05 eur, teda najmenej dva mesiace v období dvoch rokov sa úmyselne vyhýbal plneniu svojej zákonnej povinnosti vyživovať iného a čin spáchal závažnejším spôsobom konania - po dlhší čas, čím</w:t>
      </w:r>
    </w:p>
    <w:p>
      <w:r>
        <w:t>spáchal</w:t>
      </w:r>
    </w:p>
    <w:p>
      <w:r>
        <w:t>prečin zanedbanie povinnej výživy podľa § 207 ods. 2, ods. 3 písm. b) Trestného zákona v spojení s § 138 písm. b) Trestného zákona. Za to sa</w:t>
      </w:r>
    </w:p>
    <w:p>
      <w:r>
        <w:t>odsudzuje:</w:t>
      </w:r>
    </w:p>
    <w:p>
      <w:r>
        <w:t>Podľa § 207 ods. 3 Trestného zákona s použitím § 37 písm. m) Trestného zákona, § 38 ods. 2 Trestného zákona k trestu odňatia slobody v trvaní 24 (dvadsaťštyri) mesiacov, výkon ktorého sa mu podľa § 49 ods. 1 písm. a) Trestného zákona a § 50 ods. 1 Trestného zákona podmienečne odkladá na skúšobnú dobu v trvaní 30 (tridsať) mesiacov. Podľa § 50 ods. 2 Trestného zákona je obvinený povinný zaplatiť v skúšobnej dobe zameškané výživné. Poučenie: Proti tomuto trestnému rozkazu môže podať obvinený a osoby, ktoré sú oprávnené na podanie opravného prostriedku, odpor na tunajšom súde do 8 dní odo dňa jeho doručenia. Poškodený môže podať odpor proti výroku o náhrade škody, ktorým bola priznaná náhrada škody. Ak poškodený podal odpor, trestný rozkaz sa ruší vo výroku o náhrade škody a samosudca odkáže uznesením poškodeného na konanie vo veciach občiansko-právnych. Ak bol obvinený stíhaný pre prečin uvedený v § 211 ods. 1 Trestného poriadku, môže poškodený vziať súhlas s trestným stíhaním späť až dovtedy, kým sa trestný rozkaz nedoručí niektorej z osôb uvedených v § 355 ods. 1 Trestného poriadku. Späťvzatím súhlasu sa trestný rozkaz ruší a samosudca trestné stíhanie zastaví. Ak sa v určenej lehote odpor nepodá alebo ak sa podaný odpor vezme späť, dovtedy, kým súd nezačne hlavné pojednávanie (vyvolaním veci), stane sa trestný rozkaz právoplatným a vykonateľným.</w:t>
      </w:r>
    </w:p>
    <w:p/>
    <w:p>
      <w:r>
        <w:t>Zdroj: KAUZIS.SK – https://www.kauzis.sk/judikatura/r/ECLI:SK:OSPD:2025:3825010652.1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