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15P/1/2025 z 20. 2. 2025</w:t>
      </w:r>
    </w:p>
    <w:p>
      <w:r>
        <w:t>Rozsudok Okresného súdu Prievidza z 20. februára 2025, sp. zn. 15P/1/2025, ECLI:SK:OSPD:2025:3825200073.3</w:t>
      </w:r>
    </w:p>
    <w:p>
      <w:r>
        <w:t>Súd: Okresný súd Prievidza</w:t>
      </w:r>
    </w:p>
    <w:p>
      <w:r>
        <w:t>Spisová značka: 15P/1/2025</w:t>
      </w:r>
    </w:p>
    <w:p>
      <w:r>
        <w:t>ECLI: ECLI:SK:OSPD:2025:3825200073.3</w:t>
      </w:r>
    </w:p>
    <w:p>
      <w:r>
        <w:t>Dátum vydania: 20. 2.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15P/1/2025 3825200073 20. 02. 2025 JUDr. Eva Kiššová ECLI:SK:OSPD:2025:3825200073.3</w:t>
      </w:r>
    </w:p>
    <w:p>
      <w:r>
        <w:t>ROZSUDOK V MENE SLOVENSKEJ REPUBLIKY Okresný súd Prievidza sudkyňou JUDr. Evou Kiššovou v právnej veci starostlivosti o maloleté dieťa: A. B., nar.XX.XX.XXXX zast. Úradom práce, sociálnych vecí a rodiny Prievidza, deti rodičov – otec: C. B., nar. XX.XX.XXXX, bytom D. – C. XXX, zast. JUDr. Ing. Michal Mladý, advokát, so sídlom Bojnice, Prievidzská č. 254/26, matka: C. C., nar. XX.X.XXXX, bytom D. XXX, o úpravu rodičovských práv a povinností k maloletému dieťaťu, takto rozhodol: I. S c h v a ľ u j e</w:t>
      </w:r>
    </w:p>
    <w:p>
      <w:r>
        <w:t>rodičovskú dohodu v znení:</w:t>
      </w:r>
    </w:p>
    <w:p>
      <w:r>
        <w:t>1. Maloleté dieťa A. B., nar. XX.XX.XXXX sa zveruje do osobnej starostlivosti otca. 2. Matka maloletého dieťaťa C. C., nar. XX.XX.XXXX sa zaväzuje platiť výživné na maloletú A. B., nar. XX.XX.XXXX v sume 200 eur mesačne, vždy do 25. dňa toho ktorého mesiaca vopred k rukám otca maloletého dieťaťa, počnúc dňom 01.02.2025. 3. Styk matky s maloletým dieťaťom sa neupravuje. II. Žiaden z účastníkov nemá právo na náhradu trov konania. odôvodnenie: Toto rozhodnutie bližšie dôvody neobsahuje (§ 2 ods. 1 CMP, § 221 písm. a/ CSP). Poučenie: Proti tomuto rozhodnutiu odvolanie je prípustné cestou tunajšieho súdu na Krajský súd Žilina,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https://www.kauzis.sk/judikatura/r/ECLI:SK:OSPD:2025:3825200073.3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