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13P/8/2025 z 12. 6. 2025</w:t>
      </w:r>
    </w:p>
    <w:p>
      <w:r>
        <w:t>Rozsudok Okresného súdu Prievidza z 12. júna 2025, sp. zn. 13P/8/2025, ECLI:SK:OSPD:2025:3825200465.4</w:t>
      </w:r>
    </w:p>
    <w:p>
      <w:r>
        <w:t>Súd: Okresný súd Prievidza</w:t>
      </w:r>
    </w:p>
    <w:p>
      <w:r>
        <w:t>Spisová značka: 13P/8/2025</w:t>
      </w:r>
    </w:p>
    <w:p>
      <w:r>
        <w:t>ECLI: ECLI:SK:OSPD:2025:3825200465.4</w:t>
      </w:r>
    </w:p>
    <w:p>
      <w:r>
        <w:t>Dátum vydania: 12.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13P/8/2025 3825200465 12. 06. 2025 Mgr. Marianna Hašková ECLI:SK:OSPD:2025:3825200465.4</w:t>
      </w:r>
    </w:p>
    <w:p>
      <w:r>
        <w:t>ROZSUDOK V MENE SLOVENSKEJ REPUBLIKY Okresný súd Prievidza, sudkyňou Mgr. Mariannou Haškovou, vo veci starostlivosti súdu o maloleté dieťa: A. B. C., nar. XX.XX.XXXX, bytom B. D. E., D. F. XX/XX, zastúpené Úradom práce, sociálnych vecí a rodiny Prievidza ako kolíznym opatrovníkom, dieťa zverené do náhradnej osobnej starostlivosti náhradnej matky: G. C., nar. XX.XX.XXXX, bytom B. D. E., D. F. XX/XX, právne zastúpenej Mgr. Martinom Hurtišom, advokátom so sídlom Prievidza, Matice slovenskej č. 17, dieťa rodičov: matka: H. I., nar. XX.XX.XXXX, bytom A., J. K. F. XXX/XX, právne zastúpenej JUDr. Ing. Michalom Mladým, advokátom so sídlom Bojnice, Prievidzská č. 254/26 a otec: L. C., nar. XX.XX.XXXX, bytom B. D. E., D. F. XX/XX, o návrhu matky o zrušenie náhradnej osobnej starostlivosti maloletého dieťaťa, takto rozhodol: I. Súd zastavuje konanie o zrušenie náhradnej osobnej starostlivosti o maloleté dieťa. II. Súd s ch v a ľ u j e dohodu: Matka, H. I., nar. XX.XX.XXXX je o p r á v n e n á stretávať sa s maloletou A. B. C., nar. XX.XX.XXXX každý párny týždeň v čase od piatku od 16:00 hod. do nedele do 16:00 hod. a v nepárny týždeň v čase od stredy od 16:00 hod. do piatku do 16:00 hod. s tým, že si maloletú A. B. prevezme v mieste bydliska maloletej a odovzdá v čase na tom určenom v mieste bydliska maloletej. III. Žiaden z účastníkov nemá nárok na náhradu trov konania. odôvodnenie: 1. Tento rozsudok neobsahuje odôvodnenie podľa § 221 písm. a) CSP, nakoľko sa účastníci konania výslovne vzdali práva podať odvolanie po tom, čo bol na pojednávaní vyhlásený rozsudok za prítomnosti všetkých strán. Poučenie: Proti tomuto rozsudku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https://www.kauzis.sk/judikatura/r/ECLI:SK:OSPD:2025:3825200465.4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