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10P/30/2025 z 16. 7. 2025</w:t>
      </w:r>
    </w:p>
    <w:p>
      <w:r>
        <w:t>Rozsudok Okresného súdu Prievidza z 16. júla 2025, sp. zn. 10P/30/2025, ECLI:SK:OSPD:2025:3825201210.3</w:t>
      </w:r>
    </w:p>
    <w:p>
      <w:r>
        <w:t>Súd: Okresný súd Prievidza</w:t>
      </w:r>
    </w:p>
    <w:p>
      <w:r>
        <w:t>Spisová značka: 10P/30/2025</w:t>
      </w:r>
    </w:p>
    <w:p>
      <w:r>
        <w:t>ECLI: ECLI:SK:OSPD:2025:3825201210.3</w:t>
      </w:r>
    </w:p>
    <w:p>
      <w:r>
        <w:t>Dátum vydania: 16. 7.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10P/30/2025 3825201210 16. 07. 2025 JUDr. Katarína Zajacová ECLI:SK:OSPD:2025:3825201210.3</w:t>
      </w:r>
    </w:p>
    <w:p>
      <w:r>
        <w:t>ROZSUDOK V MENE SLOVENSKEJ REPUBLIKY Okresný súd v Prievidzi sudkyňou JUDr. Katarínou Zajacovou vo veci starostlivosti o maloletú A. B., nar. XX.X.XXXX, zastúpenú kolíznym opatrovníkom, Úradom práce, sociálnych vecí a rodiny v Prievidzi, dieťa rodičov: matky C. C., nar. XX.XX.XXXX, bytom D., E. XXXX/XX otca E. B., nar. X.X.XXXX, bytom F., G. G. XXX/X, zast. JUDr. Pavlom Babiakom, advokátom so sídlom v Prievidzi, Švéniho 6, o zmene úpravy rodičovských práv a povinností účastníkov k maloletému dieťaťu, takto rozhodol: I. S c h v a ľ u j e rodičovskú dohodu účastníkov, ktorou sa maloletá A. B., nar. XX.X.XXXX z v e r u j e do osobnej starostlivosti otca, E. B., nar. X.X.XXXX. II. Právo zastupovať maloleté dieťa v bežných veciach a spravovať jeho majetok v bežných veciach m a j ú obaja rodičia, každý samostatne. III. Matka maloletého dieťaťa, C. C., nar. XX.X.XXXX sa z a v ä z u j e platiť na výživu maloletej A. výživným v sume 150,- eur mesačne od 13.3.2025 vždy do 20. dňa v mesiaci vopred do rúk otca maloletého dieťaťa. IV. Zročné výživné za obdobie od 13.3.2025 do 16.7.2025 v sume 691,94 eur sa matka maloletého dieťaťa z a v ä z u j e zaplatiť do rúk otca do 16.7.2025. V. Týmto rozsudkom dochádza k zmene rozsudku Okresného súdu Prievidza č.k. 4P/40/2023-69 zo dňa 28.11.2023 vo výroku I.. odôvodnenie: 1. Tento rozsudok podľa § 221 písm. a/, b/ CSP neobsahuje odôvodnenie. Poučenie: Proti tomuto rozsudku odvolanie nie je prípustné, s poukazom na ust. § 368 CSP a § 122 CMP, podľa ktorého ak vo veciach starostlivosti súdu o maloletých súd rozsudkom schválil dohodu rodičov, nie sú rodičia oprávnení podať voči výroku, ktorým bola dohoda schválená, odvolanie. Kolízny opatrovník sa odvolania proti rozsudku vzdal, čo potvrdil svojím podpisom do súdnej zápisnice o pojednávaní zo dňa 16.7.2025.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https://www.kauzis.sk/judikatura/r/ECLI:SK:OSPD:2025:3825201210.3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