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bez odôvodnenia Okresného súdu Prievidza sp. zn. 29P/32/2025 z 7. 8. 2025</w:t>
      </w:r>
    </w:p>
    <w:p>
      <w:r>
        <w:t>Rozsudok bez odôvodnenia Okresného súdu Prievidza z 7. augusta 2025, sp. zn. 29P/32/2025, ECLI:SK:OSPD:2025:3825201508.4</w:t>
      </w:r>
    </w:p>
    <w:p>
      <w:r>
        <w:t>Súd: Okresný súd Prievidza</w:t>
      </w:r>
    </w:p>
    <w:p>
      <w:r>
        <w:t>Spisová značka: 29P/32/2025</w:t>
      </w:r>
    </w:p>
    <w:p>
      <w:r>
        <w:t>ECLI: ECLI:SK:OSPD:2025:3825201508.4</w:t>
      </w:r>
    </w:p>
    <w:p>
      <w:r>
        <w:t>Dátum vydania: 7. 8. 2025</w:t>
      </w:r>
    </w:p>
    <w:p>
      <w:r>
        <w:t>Forma: Rozsudok bez odôvodnenia</w:t>
      </w:r>
    </w:p>
    <w:p>
      <w:r>
        <w:t>Oblasť práva: Rodinné právo, Rodinné právo</w:t>
      </w:r>
    </w:p>
    <w:p>
      <w:pPr>
        <w:pStyle w:val="Heading2"/>
      </w:pPr>
      <w:r>
        <w:t>Text rozhodnutia</w:t>
      </w:r>
    </w:p>
    <w:p>
      <w:r>
        <w:t>Súd: Spisová značka: Identifikačné číslo súdneho spisu: Dátum vydania rozhodnutia: Meno a priezvisko sudcu, VSÚ: ECLI:</w:t>
      </w:r>
    </w:p>
    <w:p>
      <w:r>
        <w:t>Okresný súd Prievidza 29P/32/2025 3825201508 07. 08. 2025 JUDr. Peter Štefčík ECLI:SK:OSPD:2025:3825201508.4</w:t>
      </w:r>
    </w:p>
    <w:p>
      <w:r>
        <w:t>Rozsudok bez odôvodnenia 29P/32/2025 Okresný súd Prievidza sudcom JUDr. Petrom Štefčíkom vo veci starostlivosti o maloleté dieťa A. B., nar. XX.XX.XXXX, v konaní zastúpeného opatrovníkom Úradom práce, sociálnych vecí a rodiny Partizánske, bytom u matky, dieťa rodičov A. B., nar. XX.XX.XXXX, bytom C. XX a A. D., nar. XX.XX.XXXX, bytom D. E. D., F. XXXX/XXX, o zmenu úpravy výkonu rodičovských práv a povinností, takto rozhodol: 29P/32/2025 I. Súd schvaľuje nasledujúcu dohodu rodičov: Vyživovacia povinnosť otca sa s účinnosťou od 01.09.2025 zvyšuje zo sumy 150 € mesačne na sumu 200 € mesačne, ktorú je otec povinný platiť vždy do 15. dňa toho ktorého mesiaca vopred k rukám matky maloletého. Otec je oprávnený stretávať sa s maloletým každý nepárny kalendárny týždeň od piatku od 14:00 hod do pondelka nasledujúceho týždňa do 08:00 hod a každý nepárny kalendárny týždeň od utorka od 14:00 hod do stredy do 18:00 hod. Matka je povinná maloletého v stanovený čas pripraviť a otec je oprávnený maloletého si prevziať v školskom zariadení, ak sa tam maloletý bude nachádzať, inak v mieste bydliska maloletého a po uskutočnení stretnutia ho odovzdá v školskom zariadení alebo matke maloletého v mieste bydliska maloletého. Počas Vianočných prázdnin, Veľkonočných prázdnin a letných prázdnin je otec oprávnený stretávať sa s maloletým: - každý nepárny rok od 24.12. od 09:00 hod. do 27.12. do 17:00 hod., - každý párny rok od 27.12. od 09:00 hod. do 01.01. nasledujúceho roka do 17:00 hod., - počas Veľkonočných sviatkov každý nepárny rok od štvrtka od 09:00 hod. do pondelka do 17:00 hod., - počas letných prázdnin každý nepárny rok od 01.07. od 09:00 hod. do 15.07. do 17:00 hod. a od 01.08. od 09:00 hod. do 15.08. do 17:00 hod., každý párny rok od 15.07. od 09:00 hod. do 31.07. do 17:00 hod., od 15.08. od 09:00 hod. do 31.08. do 17:00 hod., pričom počas osobitnej úpravy styku otca s maloletým sa neuplatňuje bežná úprava styku. II. Týmto rozsudkom dochádza k zmene rozsudku Okresného súdu Prievidza zo dňa 04.08.2023 č.k. 27P/5/2023-119 v časti o úpravy styku otca s maloletým a v časti bežného výživného na maloletého. Vo zvyšných častiach nedotknutých týmto rozsudkom ostáva rozsudok Okresného súdu Prievidza zo dňa 04.08.2023 č.k. 27P/5/2023-119 nezmenený. III. Žiaden z účastníkov nemá nárok na náhradu trov konania.</w:t>
      </w:r>
    </w:p>
    <w:p>
      <w:r>
        <w:t>odôvodnenie: 29P/32/2025 (1) Podľa § 2 ods. 1 zákona č. 161/2015 Z.z. Civilného mimosporového poriadku (ďalej len „CMP“) na konania podľa tohto zákona sa použijú ustanovenia Civilného sporového poriadku, ak tento zákon neustanovuje inak. (2) Podľa § 221 zákona č. 160/2015 Z.z. Civilného sporového poriadku (ďalej len „CSP“) písomné vyhotovenie rozsudku nemusí obsahovať odôvodnenie, ak a) je na pojednávaní vyhlásený rozsudok za prítomnosti všetkých strán alebo ich zástupcov, ktorí sa vzdali odvolania, alebo b) to ustanovuje tento zákon. (3) Podľa § 368 CSP osoba oprávnená podať odvolanie sa môže odvolania vzdať. Vzdať sa odvolania možno len voči súdu, a to až po vyhlásení rozhodnutia. (4) Vzhľadom k tomu, že tento rozsudok bol vyhlásený na pojednávaní za prítomnosti všetkých účastníkov, respektíve ich zástupcov, ktorí sa vzdali odvolania, odôvodnenie neobsahuje. Poučenie: 29P/32/2025 Proti rozsudku m o ž n o podať odvolanie do 15 dní od jeho doručenia na súde, ktorý ho vydal. Rodičia však nie sú oprávnení podať odvolanie proti výroku, ktorým bola schválená ich rodičovská dohoda. V odvolaní sa popri všeobecných náležitostiach podania (ktorému súdu je určené, kto ho robí, ktorej veci sa týka, čo sa ním sleduje, podpis, uvedenie spisovej značky)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uvedenú vadu, ak táto vada mala vplyv na rozhodnutie vo veci samej. Odvolanie možno odôvodniť aj tým, že súd prvej inštancie nesprávne alebo neúplne zistil skutočný stav veci. Odvolacie dôvody možno meniť a dopĺňať až do rozhodnutia o odvolaní. V odvolacom konaní možno uvádzať nové skutkové tvrdenia a predkladať nové dôkazné návrhy.</w:t>
      </w:r>
    </w:p>
    <w:p>
      <w:r>
        <w:t>Ak povinný dobrovoľne nesplní, čo mu ukladá vykonateľné rozhodnutie, oprávnený môže podať návrh na vykonanie exekúcie podľa osobitného zákona. Ak povinný dobrovoľne nesplní povinnosť, ktorú mu ukladá vykonateľné rozhodnutie, ktorým bola upravená starostlivosť o maloletého, styk s maloletým alebo iná ako peňažná povinnosť vo vzťahu k maloletému, oprávnený môže podať návrh na výkon rozhodnutia podľa ustanovení § 370 a nasl. Civilného mimosporového poriadku. Súd v prípade výkonu rozhodnutia môže odňať maloletého tomu, u koho podľa rozhodnutia nemá byť, a postará sa o jeho odovzdanie tomu, komu bol podľa rozhodnutia zverený, alebo tomu, komu rozhodnutie priznáva právo na styk s maloletým po obmedzený čas, alebo tomu, kto je oprávnený neoprávnene premiestneného alebo zadržaného maloletého prevziať. Proti tomuto rozsudku odvolanie nie je prípustné, nakoľko sa účastníci, respektíve ich zástupcovia, odvolania výslovne vzdali (§ 368 CSP).</w:t>
      </w:r>
    </w:p>
    <w:p/>
    <w:p>
      <w:r>
        <w:t>Zdroj: KAUZIS.SK – https://www.kauzis.sk/judikatura/r/ECLI:SK:OSPD:2025:3825201508.4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