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29P/37/2025 z 4. 12. 2025</w:t>
      </w:r>
    </w:p>
    <w:p>
      <w:r>
        <w:t>Uznesenie Okresného súdu Prievidza z 4. decembra 2025, sp. zn. 29P/37/2025, ECLI:SK:OSPD:2025:3825202003.6</w:t>
      </w:r>
    </w:p>
    <w:p>
      <w:r>
        <w:t>Súd: Okresný súd Prievidza</w:t>
      </w:r>
    </w:p>
    <w:p>
      <w:r>
        <w:t>Spisová značka: 29P/37/2025</w:t>
      </w:r>
    </w:p>
    <w:p>
      <w:r>
        <w:t>ECLI: ECLI:SK:OSPD:2025:3825202003.6</w:t>
      </w:r>
    </w:p>
    <w:p>
      <w:r>
        <w:t>Dátum vydania: 4. 12. 2025</w:t>
      </w:r>
    </w:p>
    <w:p>
      <w:r>
        <w:t>Forma: Uznesenie</w:t>
      </w:r>
    </w:p>
    <w:p>
      <w:pPr>
        <w:pStyle w:val="Heading2"/>
      </w:pPr>
      <w:r>
        <w:t>Text rozhodnutia</w:t>
      </w:r>
    </w:p>
    <w:p>
      <w:r>
        <w:t>Súd: Spisová značka: Identifikačné číslo súdneho spisu: Dátum vydania rozhodnutia: Meno a priezvisko sudcu, VSÚ: ECLI:</w:t>
      </w:r>
    </w:p>
    <w:p>
      <w:r>
        <w:t>Okresný súd Prievidza 29P/37/2025 3825202003 04. 12. 2025 JUDr. Peter Štefčík ECLI:SK:OSPD:2025:3825202003.6</w:t>
      </w:r>
    </w:p>
    <w:p>
      <w:r>
        <w:t>Uznesenie 29P/37/2025 Okresný súd Prievidza vo veci navrhovateľky A. B., nar. XX.XX.XXXX, bytom C. D. C., E. F. XXXX/ XX proti manželovi F. B., nar. XX.XX.XXXX, bytom C. D. C., E. F. XXXX/XX, o rozvod manželstva a úpravu práv a povinností rodičov na čas po rozvode k maloletým deťom F. B., nar. XX.XX.XXXX a F. B., nar. XX.XX.XXXX, bývajúcim u rodičov, zastúpeným v konaní Úradom práce, sociálnych vecí a rodiny Partizánske, takto rozhodol: 29P/37/2025 Súd konanie zastavuje. Žiaden z účastníkov nemá nárok na náhradu trov konania. odôvodnenie: 29P/37/2025 (1) Súd na návrh navrhovateľky začal dňa 28.04.2025 konanie o rozvod manželstva. (2) Na prejednanie veci súd nariadil pojednávanie na 04.12.2025, na ktoré riadne a včas predvolal navrhovateľku i jej manžela. Žiaden z nich sa napriek tomu na pojednávanie neustanovil, ani nežiadal z dôležitých dôvodov o jeho odročenie. (3) Podľa § 97 ods. 1, ods. 2 zákona č. 161/2015 Z.z. Civilného mimosporového poriadku v znení neskorších predpisov (ďalej len „CMP“) ak sa navrhovateľ nedostaví na pojednávanie a svoju neúčasť neospravedlní včas a vážnymi dôvodmi, súd konanie zastaví. Ustanovenie odseku 1 sa nepoužije, ak druhý z manželov, ktorý sa na pojednávanie dostavil, vyhlási, že na prejednaní veci trvá. (4) Na pojednávanie sa neustanovil žiaden z účastníkov, pričom žiaden svoju neúčasť neospravedlnil. Následkom nedostavenia sa navrhovateľa na pojednávanie je v prípade rozvodu manželstva podľa § 97 ods. 1 CMP zastavenie konania, s výnimkou ak by druhý z manželov na pojednávaní vyhlásil, že na prejedaní veci trvá. Keďže sa tak nestalo (druhý z manželov sa na pojednávanie ani neustanovil), súd podľa citovaného zákonného ustanovenia konanie zastavil. (5) Toto rozhodnutie netvorí prekážku veci rozhodnutej – ktorýkoľvek z manželov môže kedykoľvek po právoplatnosti tohto rozhodnutia podať nový návrh na rozvod manželstva. (6) Podľa § 52 CMP žiaden z účastníkov nemá nárok na náhradu trov konania, ak tento zákon neustanovuje inak. (7) Podľa § 55 CMP súd môže náhradu trov konania priznať aj vtedy, ak je to s ohľadom na okolnosti prípadu spravodlivé. (8) Podľa § 57 CMP o povinnosti nahradiť trovy konania, ak nejde o trovy konania štátu, rozhoduje súd len na návrh. (9) O trovách konania súd rozhodol podľa § 52 a § 57 CMP. Keďže nebol zistený žiadny spravodlivý dôvod niektorému z účastníkov priznať nárok na ich náhradu, súd žiadnemu z účastníkov nárok na náhradu trov konania nepriznal.</w:t>
      </w:r>
    </w:p>
    <w:p>
      <w:r>
        <w:t>Poučenie: 29P/37/2025 Proti tomuto rozhodnutiu je prípustné odvolanie. (§ 357 písm. a), písm. m) CSP) Odvolanie môže podať účastník, v ktorého neprospech bolo rozhodnutie vydané. Odvolanie sa podáva v lehote 15 dní od doručenia rozhodnutia na súde, proti ktorého rozhodnutiu smeruje.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uvedenú vadu, ak táto vada mala vplyv na rozhodnutie vo veci samej. Odvolacie dôvody a dôkazy na ich preukázanie možno meniť a dopĺňať len do uplynutia lehoty na podanie odvolania.</w:t>
      </w:r>
    </w:p>
    <w:p/>
    <w:p>
      <w:r>
        <w:t>Zdroj: KAUZIS.SK – https://www.kauzis.sk/judikatura/r/ECLI:SK:OSPD:2025:3825202003.6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