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14Csp/32/2025 z 27. 10. 2025</w:t>
      </w:r>
    </w:p>
    <w:p>
      <w:r>
        <w:t>Uznesenie Okresného súdu Prievidza z 27. októbra 2025, sp. zn. 14Csp/32/2025, ECLI:SK:OSPD:2025:3825203323.2</w:t>
      </w:r>
    </w:p>
    <w:p>
      <w:r>
        <w:t>Súd: Okresný súd Prievidza</w:t>
      </w:r>
    </w:p>
    <w:p>
      <w:r>
        <w:t>Spisová značka: 14Csp/32/2025</w:t>
      </w:r>
    </w:p>
    <w:p>
      <w:r>
        <w:t>ECLI: ECLI:SK:OSPD:2025:3825203323.2</w:t>
      </w:r>
    </w:p>
    <w:p>
      <w:r>
        <w:t>Dátum vydania: 27. 10. 2025</w:t>
      </w:r>
    </w:p>
    <w:p>
      <w:r>
        <w:t>Forma: Uznesenie</w:t>
      </w:r>
    </w:p>
    <w:p>
      <w:pPr>
        <w:pStyle w:val="Heading2"/>
      </w:pPr>
      <w:r>
        <w:t>Text rozhodnutia</w:t>
      </w:r>
    </w:p>
    <w:p>
      <w:r>
        <w:t>Súd: Spisová značka: Identifikačné číslo súdneho spisu: Dátum vydania rozhodnutia: Meno a priezvisko sudcu, VSÚ: ECLI:</w:t>
      </w:r>
    </w:p>
    <w:p>
      <w:r>
        <w:t>Okresný súd Prievidza 14Csp/32/2025 3825203323 27. 10. 2025 Mgr. Štefan Fedor ECLI:SK:OSPD:2025:3825203323.2</w:t>
      </w:r>
    </w:p>
    <w:p>
      <w:r>
        <w:t>Uznesenie Okresný súd Prievidza v spore žalobkyne: A. B. C., nar. XX.X.XXXX, bytom A. D. XXXX/XX, XXX XXX E., proti žalovanému: M.Y.L. s.r.o., IČO: 53 768 949, Pribinovo námestie 30/3, 971 01 Prievidza, o zaplatenie 4.890 EUR s príslušenstvom, takto rozhodol: I. Konanie zastavuje. II. Žalobkyni n e p r i z n á v a nárok na náhradu trov konania. odôvodnenie: 1. Dňa 10.7.2025 bola tunajšiemu súdu doručená žaloba, ktorou sa žalobkyňa domáhala, aby súd zaviazal žalovaný na zaplatenie sumy 4.890 EUR s príslušenstvom. Vo veci súd vydal platobný rozkaz dňa 24.7.2025, proti ktorému podal žalovaný odpor. 2. Dňa 10.10.2025 bolo súdu doručené podanie žalobkyne, v ktorom uviedla, že žalobu berie späť, pretože žalovaný dňa 8.10.2025 uhradil celú žalovanú sumu. 3. Podľa § 144 Civilného sporového poriadku (ďalej len CSP) žalobca môže vziať žalobu späť. 4. Podľa § 145 ods. 1 CSP ak je žaloba vzatá späť celkom, súd konanie zastaví. 5. Podľa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6. Vzhľadom na späťvzatie žaloby súd v zmysle citovaných ustanovení konanie zastavil. Súhlas žalovaného so späťvzatím nebolo potrebné žiadať, keďže sa vo veci ešte nekonalo pojednávanie. 7. Podľa § 256 ods. 1 CSP ak strana procesne zavinila zastavenie konania, súd prizná náhradu trov konania protistrane. 8. Súd konštatuje, že žaloba bola podaná dôvodne, keďže žalovaný svoj dlh uhradil až po podaní žaloby (dokonca až po vydaní platobného rozkazu). Podanie žaloby a aj jej späťvzatie tak zavinil žalovaný a preto by mala žalobkyňa nárok na náhradu trov konania. Žalobkyňa si však náhradu trov neuplatnila a ani zo spisu nevyplýva, že by jej boli trovy konania vznikli. Súd jej preto nárok na ich náhradu nepriznal. Poučenie: Proti tomuto uzneseniu možno podať odvolanie do 15 dní odo dňa jeho doručenia.</w:t>
      </w:r>
    </w:p>
    <w:p>
      <w:r>
        <w:t>Odvolanie sa podáva na Okresnom súde Prievidza v troch vyhotoveniach. O odvolaní rozhodne Krajský súd v Trenčíne. Podľa § 363 CSP v odvolaní sa popri všeobecných náležitostiach podania uvedie, proti ktorému rozhodnutiu smeruje, v akom rozsahu sa napáda, z akých dôvodov sa rozhodnutie považuje za nesprávne (odvolacie dôvody) a čoho sa odvolateľ domáha (odvolací návrh). Podľa § 364 CSP rozsah, v akom sa rozhodnutie napáda, môže odvolateľ rozšíriť len do uplynutia lehoty na podanie odvolania.</w:t>
      </w:r>
    </w:p>
    <w:p/>
    <w:p>
      <w:r>
        <w:t>Zdroj: KAUZIS.SK – https://www.kauzis.sk/judikatura/r/ECLI:SK:OSPD:2025:3825203323.2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