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15Er/2877/2015 z 23. 4. 2026</w:t>
      </w:r>
    </w:p>
    <w:p>
      <w:r>
        <w:t>Uznesenie Okresného súdu Prievidza z 23. apríla 2026, sp. zn. 15Er/2877/2015, ECLI:SK:OSPD:2026:3815213100.2</w:t>
      </w:r>
    </w:p>
    <w:p>
      <w:r>
        <w:t>Súd: Okresný súd Prievidza</w:t>
      </w:r>
    </w:p>
    <w:p>
      <w:r>
        <w:t>Spisová značka: 15Er/2877/2015</w:t>
      </w:r>
    </w:p>
    <w:p>
      <w:r>
        <w:t>ECLI: ECLI:SK:OSPD:2026:3815213100.2</w:t>
      </w:r>
    </w:p>
    <w:p>
      <w:r>
        <w:t>Dátum vydania: 23. 4.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15Er/2877/2015 3815213100 23. 04. 2026 JUDr. Michaela Cicáková ECLI:SK:OSPD:2026:3815213100.2</w:t>
      </w:r>
    </w:p>
    <w:p>
      <w:r>
        <w:t>Uznesenie Okresný súd Prievidza v exekučnej veci oprávneného: HYDREX, s.r.o. „v konkurze“ , IČO: 31 633 072 so sídlom Partizánska ul. č. 1877, 962 05 Hriňová proti povinnému: Ing. Ján Baran PEJB, IČO: 30420784, s miestom podnikania Ružová 11, 97101 Prievidza pre vymoženie istiny vo výške 1.832,30 eur s prísl., takto rozhodol: U r č u j e, že dňa 01.10.2020 došlo k zastaveniu exekúcie. odôvodnenie: 1. Návrhom doručeným pôvodnému súdnemu exekútorovi dňa 15.07.2015 sa oprávnený domáhal vykonania exekúcie proti povinnému pre vymoženie istiny 1.832,30 eur s prísl. na podklade exekučného titulu: Platobný rozkaz č.k. 17Rob/35/2014 zo dňa 29.04.2015. Poverenie na vykonanie exekúcie bolo udelené pôvodnému súdnemu exekútorovi JUDr. Romanovi Fogtovi dňa 09.09.2015 a doručené dňa 01.10.2015. Náhradníkom súdneho exekútora je Mgr. Vladimír Cipár.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dňa zo dňa 14.04.2026 súdneho exekútora o preverenie, či nedošlo k zastaveniu exekúcie podľa zákona č. 233/2019 Z.z. a v prípade, že zastaveniu exekúcie podľa § 2 ods. 1 písm. a) uvedeného zákona bránia skutočnosti podľa § 2 ods. 2 písm. f) mal predložiť o tom dôkaz. 4. Súdny exekútor dňa 20.04.2026 oznámil, že uvedené exekučné konanie ako nástupca súdneho exekútora JUDr. Romana Fogtu neprevzal.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zákona č. 233/2019 Z.z. rozhodnou dobou je doba piatich rokov. Rozhodná doba plynie odo dňa doručenia prvotného poverenia na vykonanie exekúcie súdnemu exekútorovi (ďalej len „exekútor“), ak § 4 neustanovuje inak; na zmenu exekútora sa neprihliada. 8.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9.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dňa 01.10.2020 ( v zmysle § 3 ods. 1 zákona č. 233/2019 Z.z., poverenie súdnemu exekútorovi bolo doručené dňa 01.10.2015) a nejde o starú exekúciu podľa odseku 2, pričom do dňa 30.09.2020 súd nerozhodol o zastavení exekúcie uznesením. Vedená exekúcia spĺňa zákonnú definíciu starej exekúcie, pretože bola začatá pred 1. aprílom 2017 a vedená podľa predpisov účinných do 31. marca 2017. 12. Súdny exekútor tak bol povinný vyhotoviť upovedomenie o zastavení starej exekúcie a toto zaslať oprávnenému do 120 dní od vzniku dôvodu na zastavenia exekúcie, čo bol dátum 01.10.2020. 13.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</w:t>
      </w:r>
    </w:p>
    <w:p>
      <w:r>
        <w:t>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https://www.kauzis.sk/judikatura/r/ECLI:SK:OSPD:2026:3815213100.2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