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5C/26/2025 z 22. 1. 2026</w:t>
      </w:r>
    </w:p>
    <w:p>
      <w:r>
        <w:t>Uznesenie Okresného súdu Prievidza z 22. januára 2026, sp. zn. 5C/26/2025, ECLI:SK:OSPD:2026:3825202098.2</w:t>
      </w:r>
    </w:p>
    <w:p>
      <w:r>
        <w:t>Súd: Okresný súd Prievidza</w:t>
      </w:r>
    </w:p>
    <w:p>
      <w:r>
        <w:t>Spisová značka: 5C/26/2025</w:t>
      </w:r>
    </w:p>
    <w:p>
      <w:r>
        <w:t>ECLI: ECLI:SK:OSPD:2026:3825202098.2</w:t>
      </w:r>
    </w:p>
    <w:p>
      <w:r>
        <w:t>Dátum vydania: 22. 1.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5C/26/2025 3825202098 22. 01. 2026 JUDr. Klaudia Šišková ECLI:SK:OSPD:2026:3825202098.2</w:t>
      </w:r>
    </w:p>
    <w:p>
      <w:r>
        <w:t>Uznesenie Okresný súd Prievidza v právnej veci žalobcov: v 1. rade A. A. B., nar. XX.XX.XXXX, bytom C. D. XX, D. E. B., F., v 2. rade G. B., nar. X.X.XXXX, bytom C. H. B. XXX, Polverigi, Taliansko, žalobcovia v 1. a 2. rade zastúpení JUDr. Jánom Šoltésom, advokátom v Bratislave, Mýtna 48, IČO: 37 927 795, proti žalovaným: v 1. rade B. I., nar. XX.X.XXXX, bytom J., B. K. XXX/XX, v 2. rade J. I., nar. XX.X.XXXX, bytom J. XX, o vyporiadanie podielového spoluvlastníctva k nehnuteľnostiam, takto rozhodol: I. Súd konanie z a s t a v u j e . II. Žiadna zo strán sporu nemá nárok na náhradu trov konania. odôvodnenie: 1. Žalobcovia v 1. a 2. rade sa žalobou podanou proti žalovaným v 1. a 2. rade domáhali zrušenia a vyporiadania ich podielového spoluvlastníctva k nehnuteľnostiam zapísaným na LV č. XXXX pre k.ú. J.. 2. Na návrh strán sporu súd uznesením zo dňa 2.7.2025 sp.zn. 5C/26/2025-74 konanie prerušil na obdobie 4 mesiacov. 3. Podaním zo dňa 22.1.2026 žalobcovia vzali žalobu v celom rozsahu späť z dôvodu, že medzi žalobcami a žalovanými došlo k uzatvoreniu dohody o mimosúdnom urovnaní. 4. Podľa § 144 Civilného sporového poriadku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 prejednávanej veci vzali žalobcovia žalobu v celom rozsahu späť pred začatím pojednávania, preto súd konanie podľa § 145 ods. 1 CSP zastavil. 8. O vrátení kráteného súdneho poplatku žalobcom bude rozhodnuté po právoplatnosti tohto uznesenia samostatným uznesením vydaným vyšším súdnym úradníkom v súlade s ust. § 14 ods. 4 zákona č. 71/1992 Zb. o súdnych poplatkoch v znení neskorších predpisov. 9. O náhrade trov konania súd rozhodol podľa § 257 CSP. Ako bolo uvedené vyššie, žalobcovia vzali žalobu späť z dôvodu, že medzi nimi a žalovanými došlo k uzavretiu mimosúdnej dohody. Keďže za</w:t>
      </w:r>
    </w:p>
    <w:p>
      <w:r>
        <w:t>tejto situácie nemožno hovoriť o procesnom zavinení zastavenia konania len jednej zo sporových strán, súd rozhodol tak, že žiadnej zo sporových strán nárok na náhradu trov konania nepriznal. Poučenie: Proti tomuto uzneseniu možno podať odvolanie v lehote 15 dní odo dňa jeho doručenia na Krajský súd v Trenčíne. Odvolanie sa podáva na Okresný súd Prievidza v troch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w:t>
      </w:r>
    </w:p>
    <w:p/>
    <w:p>
      <w:r>
        <w:t>Zdroj: KAUZIS.SK – https://www.kauzis.sk/judikatura/r/ECLI:SK:OSPD:2026:3825202098.2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