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32T/1/2026 z 16. 2. 2026</w:t>
      </w:r>
    </w:p>
    <w:p>
      <w:r>
        <w:t>Trestný rozkaz Okresného súdu Prievidza z 16. februára 2026, sp. zn. 32T/1/2026, ECLI:SK:OSPD:2026:3826010080.2</w:t>
      </w:r>
    </w:p>
    <w:p>
      <w:r>
        <w:t>Súd: Okresný súd Prievidza</w:t>
      </w:r>
    </w:p>
    <w:p>
      <w:r>
        <w:t>Spisová značka: 32T/1/2026</w:t>
      </w:r>
    </w:p>
    <w:p>
      <w:r>
        <w:t>ECLI: ECLI:SK:OSPD:2026:3826010080.2</w:t>
      </w:r>
    </w:p>
    <w:p>
      <w:r>
        <w:t>Dátum vydania: 16. 2.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32T/1/2026 3826010080 16. 02. 2026 Mgr. Michal Vigaš ECLI:SK:OSPD:2026:3826010080.2</w:t>
      </w:r>
    </w:p>
    <w:p>
      <w:r>
        <w:t>TRESTNÝ ROZKAZ V MENE SLOVENSKEJ REPUBLIKY Okresný súd Prievidza dňa 16.02.2026, samosudcom Mgr. Michalom Vigašom, vydáva podľa § 353 ods. 1 Tr. poriadku, rozhodol: Obvinený A. B., nar. XX.XX.XXXX v C. D., trvale bytom A., E. XXX/XX, t.č. vo výkone väzby v Ústave na výkon väzby Ilava je</w:t>
      </w:r>
    </w:p>
    <w:p>
      <w:r>
        <w:t>v i n n ý, ž e :</w:t>
      </w:r>
    </w:p>
    <w:p>
      <w:r>
        <w:t>dňa 18.11.2025 v čase o 00.36 hod., v areáli čerpacej stanice Stanoil nachádzajúcej sa na ulici A. F. G. C. XXXX/X B. H., pod vplyvom alkoholu pristúpil k predajni čerpacej stanice, kde zapaľovačom podpálil plastovú smetnú nádobu o objeme 120 litrov a dve súpravy proti ropným látkam, ktoré úplne zhoreli, pričom následkom požiaru obhorela aj fasáda predajne tejto čerpacej stanice z bočnej pravej strany o rozmere 100x120 cm a z prednej časti 30x100 cm tvorená pur panelmi, zámková dlažba o rozmere 100x100 cm a stĺpik dopravného značenia do výšky 100 cm, obvinený následne prešiel k zadnej časti predajne, kde zapaľovačom podpálil plastovú smetnú nádobu o objeme 1 100 litrov, ktorá úplne zhorela, pričom následkom požiaru obhorel aj asfalt o rozmere 160x100 cm, stĺpik dopravného značenia do výšky 60 cm a na dvoch oknách predajne praskli sklenené výplne o rozmere 120x50 cm, čím poškodenej spoločnosti LLT DIESEL, s.r.o., so sídlom Nováky, Nám. SNP 354/20, IČO: 46 294 538 spôsobil škodu v celkovej výške 2 083 eur a poškodenému mestu Nováky škodu v celkovej výške 150 eur, teda: zničil, poškodil cudziu vec a spôsobil tak na cudzom majetku malú škodu,</w:t>
      </w:r>
    </w:p>
    <w:p>
      <w:r>
        <w:t>čím spáchal: prečin poškodzovanie cudzej veci podľa § 245 ods. 1 Trestného zákona č. 300/2005 Z. z. v znení neskorších predpisov Za</w:t>
      </w:r>
    </w:p>
    <w:p>
      <w:r>
        <w:t>to sa odsudzuje:</w:t>
      </w:r>
    </w:p>
    <w:p>
      <w:r>
        <w:t>Podľa § 245 ods. 1 Tr. zák., § 36 písm. l / Tr. zák., § 38 ods. 2 Tr. zák., na trest odňatia slobody vo výmere 3 (tri) mesiace a 15 (pätnásť) dní nepodmienečne. Podľa § 48 ods. 2 písm. a/ Tr. zák. sa obvinený zaraďuje na výkon trestu odňatia slobody do ústavu na výkon trestu s minimálnym stupňom stráženia.</w:t>
      </w:r>
    </w:p>
    <w:p>
      <w:r>
        <w:t>Podľa § 288 ods. 1 Tr. por. sa poškodený LLT DIESEL, s.r.o., so sídlom Nováky, Nám. SNP 354/20, IČO: 46 294 538, s nárokom na náhradu škody o d k a z u j e na civilný proces. Podľa § 287 ods. 1 Tr. por. je obvinený p o v i n n ý nahradiť poškodenému Mesto Nováky, Námestie SNP 349/10, 972 71 Nováky, IČO: 00318361, škodu vo výške =150,-€. Podľa § 288 ods. 2 Tr. por. sa poškodený Mesto Nováky, Námestie SNP 349/10, 972 71 Nováky, IČO: 00318361, so zvyškom nároku na náhradu škody o d k a z u j e na civilný proces. Poučenie: Obvinený a osoby, ktoré sú oprávnené podať v jeho prospech odvolanie, ako aj prokurátor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Na navrátenie lehoty sa primerane použije ustanovenie § 64. Proti výroku o náhrade škody, ktorým bola priznaná náhrada škody, môže poškodený podať odpor; ak poškodený podal odpor, trestný rozkaz sa ruší vo výroku o náhrade škody. Samosudca odkáže uznesením poškodeného na občianske súdne konanie, prípadne na konanie pred iným príslušným orgánom. Rovnako sa postupuje aj vtedy, ak odpor proti výroku o náhrade škody podá iná oprávnená osoba. Ak proti trestnému rozkazu podala oprávnená osoba podľa odseku 1 v lehote odpor, samosudca rozhodne podľa § 241 ods. 1 písm. j) o prijatí obžaloby a nariadi vo veci hlavné pojednávanie; pri prejednávaní veci na hlavnom pojednávaní nie je samosudca viazaný právnou kvalifikáciou ani druhom a výmerou trestu obsiahnutými v trestnom rozkaze. Inak sa trestný rozkaz stane právoplatným a vykonateľným podľa § 356. Proti výroku, ktorým bolo uložené ochranné opatrenie, môže zúčastnená osoba podať odpor. Odpor sa podáva na súde, ktorý trestný rozkaz vydal, a to do ôsmich dní od jeho doručenia. Ak zúčastnená osoba podala odpor a nie je dôvod na postup podľa odseku 3, prejedná samosudca návrh na uloženie ochranného opatrenia na verejnom zasadnutí. Ak samosudca po doručení odporu nenariadi hlavné pojednávanie z dôvodu, že odpor podala neoprávnená osoba alebo bol podaný oneskorene, odmietne odpor uznesením. Proti tomuto uzneseniu je prípustná sťažnosť, ktorá má odkladný účinok.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Vzatie odporu späť, ak niet prekážok, vezme samosudca uznesením na vedomie. Ak bol odpor podaný v lehote a nebol vzatý späť podľa odseku 8, trestný rozkaz sa prednesením obžaloby prokurátorom na hlavnom pojednávaní ruší. Ak na hlavnom pojednávaní súd postupuje podľa § 255 ods. 3 a prokurátor neprednesie obžalobu, trestný rozkaz sa ruší vyhlásením uznesenia o vrátení veci prokurátorovi na postup podľa § 232 a § 233 alebo vyhlásením rozsudku, ktorým súd schválil dohodu o vine a treste. Trestný rozkaz má povahu odsudzujúceho rozsudku.</w:t>
      </w:r>
    </w:p>
    <w:p/>
    <w:p>
      <w:r>
        <w:t>Zdroj: KAUZIS.SK – https://www.kauzis.sk/judikatura/r/ECLI:SK:OSPD:2026:3826010080.2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