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Prievidza sp. zn. 20T/10/2026 z 23. 2. 2026</w:t>
      </w:r>
    </w:p>
    <w:p>
      <w:r>
        <w:t>Trestný rozkaz Okresného súdu Prievidza z 23. februára 2026, sp. zn. 20T/10/2026, ECLI:SK:OSPD:2026:3826010092.2</w:t>
      </w:r>
    </w:p>
    <w:p>
      <w:r>
        <w:t>Súd: Okresný súd Prievidza</w:t>
      </w:r>
    </w:p>
    <w:p>
      <w:r>
        <w:t>Spisová značka: 20T/10/2026</w:t>
      </w:r>
    </w:p>
    <w:p>
      <w:r>
        <w:t>ECLI: ECLI:SK:OSPD:2026:3826010092.2</w:t>
      </w:r>
    </w:p>
    <w:p>
      <w:r>
        <w:t>Dátum vydania: 23. 2. 2026</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20T/10/2026 3826010092 23. 02. 2026 Mgr. Alexandra Čerňanská Pindejová ECLI:SK:OSPD:2026:3826010092.2</w:t>
      </w:r>
    </w:p>
    <w:p>
      <w:r>
        <w:t>TRESTNÝ ROZKAZ V MENE SLOVENSKEJ REPUBLIKY Okresný súd Prievidza samosudkyňou Mgr. Alexandrou Čerňanskou Pindejovou podľa § 353 odsek 1 Trestného poriadku dňa 23. februára 2026 v Bánovciach nad Bebravou vydáva tento rozhodol: Obvinený A. B., narodený XX. XXXXXXXX XXXX v C. D. C., trvale bytom mesto C. D. C., t.č. vo výkone väzby v Ústave na výkon trestu odňatia slobody a Ústave na výkon väzby Ilava je vinný , že od 17.10.2025 presne nezisteného času ranných hodín do 17.10.2025 v čase o 22:50 hod. v Bánovciach nad Bebravou na ulici X. E. pri bytovom dome č. XXX a všade tam, kde sa zdržiaval, pri sebe v osobnom motorovom vozidle zn. Kia Sportage, ev.č. F. v časti odkladacieho priestoru medzi riadiacou pákou a rádiom neoprávnene prechovával pre osobnú spotrebu v plastovom vrecku pervitín (metamfetamín) s hmotnosťou 789 mg obsahujúci 602 mg absolútneho metamfetamínu, ktoré množstvo zodpovedá celkom malému množstvu spôsobilému po aplikovaní nepriaznivo ovplyvniť psychiku užívateľa, pričom v zmysle zákona NR SR č. 139/1998 Z. z. o omamných látkach, psychotropných látkach a prípravkoch v znení neskorších predpisov je pervitín (metamfetamín) je zaradený do II. skupiny psychotropných látok, hoci bol rozsudkom Okresného súdu Prievidza č.k. 25T/13/2023 - 151 zo dňa 18.10.2023, právoplatným dňa 18.10.2023 uznaný vinným zo spáchania prečinu nedovolenej výroby omamných a psychotropných látok, jedov alebo prekurzorov, ich držanie a obchodovanie s nimi podľa § 171 odsek 4 Trestného zákona,</w:t>
      </w:r>
    </w:p>
    <w:p>
      <w:r>
        <w:t>teda neoprávnene prechovával inú psychotropnú látku ako konope, živice z konopy, obsahujúcu akýkoľvek tetrahydrokanabinol, izomer alebo jeho stereochemický variant (THC) v malom množstve a čin spáchal, hoci bol za taký čin v predchádzajúcich dvadsiatich štyroch mesiacoch právoplatne odsúdený, čím spáchal zločin neoprávneného prechovávania omamnej látky a psychotropnej látky podľa § 171 odsek 2, odsek 3, odsek 4 písmeno a) Trestného zákona. Za</w:t>
      </w:r>
    </w:p>
    <w:p>
      <w:r>
        <w:t>to</w:t>
      </w:r>
    </w:p>
    <w:p>
      <w:r>
        <w:t>sa</w:t>
      </w:r>
    </w:p>
    <w:p>
      <w:r>
        <w:t>odsudzuje</w:t>
      </w:r>
    </w:p>
    <w:p>
      <w:r>
        <w:t>podľa § 171 odsek 4 Trestného zákona, § 353 odsek 2 písmeno a) Trestného poriadku, s použitím § 38 odsek 2 Trestného zákona, § 36 písmeno l) Trestného zákona, § 37 písmeno m) Trestného zákona, na trest odňatia slobody vo výmere 14 (štrnásť) mesiacov nepodmienečne.</w:t>
      </w:r>
    </w:p>
    <w:p>
      <w:r>
        <w:t>Podľa § 48 odsek 2 písmeno b) Trestného zákona súd obvineného zaraďuje na výkon trestu odňatia slobody do ústavu na výkon trestu so stredným stupňom stráženia. Podľa § 73 odsek 2 písmeno c) Trestného zákona s poukazom na § 74 odsek 1 veta druhá Trestného zákona sa obvinenému ukladá ochranné protitoxikomanické liečenie ústavnou formou. Podľa § 76 odsek 1 Trestného zákona v spojení s § 78 odsek 1 Trestného zákona sa obvinenému ukladá ochranný dohľad v trvaní 1 (jeden) rok. Poučenie: Obvinený a osoby, ktoré sú oprávnené podať v jeho prospech odvolanie, ako aj prokurátor môžu na tunajší súd podať proti tomuto trestnému rozkazu do 8 dní odo dňa jeho doručenia odpor.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Trestného poriadku. Ak proti tomuto trestnému rozkazu bude v lehote podaný odpor, samosudca nariadi vo veci hlavné pojednávanie, pričom pri prejednávaní veci na hlavnom pojednávaní nie je viazaný právnou kvalifikáciou ani druhom a výmerou trestu obsiahnutými v tomto trestnom rozkaze. Obvinený a osoby, ktoré sú oprávnené podať v jeho prospech odvolanie, ako aj prokurátor sa môžu výslovným vyhlásením vzdať práva podať odpor a tiež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Trestný rozkaz sa stane právoplatným, a ak neustanovuje tento zákon niečo iné, aj vykonateľným, ak a) odpor nebol podaný, uplynutím lehoty na podanie odporu, b) odpor bol vzatý späť, dňom jeho späťvzatia, c) sa oprávnená osoba vzdala práva podať odpor a obvinený súčasne vyhlásil, že nesúhlasí, aby odpor podala v jeho prospech iná oprávnená osoba, dňom vzdania sa práva podať odpor. Trestný rozkaz má povahu odsudzujúceho rozsudku. Účinky spojené s vyhlásením rozsudku nastávajú doručením trestného rozkazu obvinenému.</w:t>
      </w:r>
    </w:p>
    <w:p/>
    <w:p>
      <w:r>
        <w:t>Zdroj: KAUZIS.SK – https://www.kauzis.sk/judikatura/r/ECLI:SK:OSPD:2026:3826010092.2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