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1Nt/25/2026 z 14. 7. 2026</w:t>
      </w:r>
    </w:p>
    <w:p>
      <w:r>
        <w:t>Uznesenie Okresného súdu Prievidza z 14. júla 2026, sp. zn. 1Nt/25/2026, ECLI:SK:OSPD:2026:3826010455.1</w:t>
      </w:r>
    </w:p>
    <w:p>
      <w:r>
        <w:t>Súd: Okresný súd Prievidza</w:t>
      </w:r>
    </w:p>
    <w:p>
      <w:r>
        <w:t>Spisová značka: 1Nt/25/2026</w:t>
      </w:r>
    </w:p>
    <w:p>
      <w:r>
        <w:t>ECLI: ECLI:SK:OSPD:2026:3826010455.1</w:t>
      </w:r>
    </w:p>
    <w:p>
      <w:r>
        <w:t>Dátum vydania: 14. 7. 2026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1Nt/25/2026 3826010455 14. 07. 2026 Mgr. Vojtech Chmelan ECLI:SK:OSPD:2026:3826010455.1</w:t>
      </w:r>
    </w:p>
    <w:p>
      <w:r>
        <w:t>Uznesenie Okresný súd Prievidza predsedom senátu Mgr. Vojtechom Chmelanom o žiadosti odsúdeného A. B. o zahladenie odsúdenia dňa 14. júla 2026 takto rozhodol: Podľa § 92 ods.1 písm. c) Trestného zákona súd odsúdenému A. B. C. D. E. F. G. H. I. , nar. XX.XX.XXXX v J., trvale bytom K., L. F. XXX/X, t.č. bytom B., M. F. XXX, F. C., z a h l a d z u j e odsúdenie rozsudkom Okresného súdu Žilina, sp. zn. 1T 281/2002 zo dňa 23.01.2002. Podľa § 92 ods.1 Trestného zákona súd návrh odsúdeného A. B. o zahladenie odsúdenia rozhodnutia AG Zw. Vohenstraus, sp. zn. 4CS 15 JS 9957/08 zo dňa 18.12.2008 z a m i e t a . odôvodnenie: A. B. dňa 25. mája 2026 podal žiadosť o zahladenie horecitovaných odsúdení, pričom žiadosť prišla na Okresný súd Prievidza dňa 27. mája 2026. Súd sa oboznámil so žiadosťou odsúdeného, s rozsudkom Okresného súdu Žilina, sp. zn. 1T 281/2002, so správami o povesti a s odpisom registra trestov. Odsúdený A. B. bol rozsudkom Okresného súdu Žilina, sp. zn. 1T 281/2002 zo dňa 23.01.2003 odsúdený pre trestný čin zanedbania povinnej výživy podľa § 213 ods.3 Trestného zákona, za čo mu bol uložený nepodmienečný trest odňatia slobody v trvaní 10 (desať) mesiacov so zaradením do I. (prvej) nápravno-výchovnej skupiny. Trest vykonal dňa 06.07.2003. Podľa § 92 ods.1 písm. c) Trestného zákona súd môže zahladiť odsúdenie, ak odsúdený po výkone alebo odpustení trestu viedol riadny život nepretržite po dobu troch rokov, ak ide o odsúdenie na trest odňatia slobody neprevyšujúci jeden rok. Podľa § 92 ods.1 písm. b) Trestného zákona súd môže zahladiť odsúdenie, ak odsúdený po výkone alebo odpustení trestu viedol riadny život nepretržite po dobu piatich rokov, ak ide o odsúdenie na trest odňatia slobody prevyšujúci jeden rok. Podľa § 92 ods.1 písm. a) Trestného zákona súd môže zahladiť odsúdenie, ak odsúdený po výkone alebo odpustení trestu viedol riadny život nepretržite po dobu desiatich rokov, ak ide o odsúdenie na trest odňatia slobody prevyšujúci päť rokov. Odsúdený po prepustení z výkonu trestu a od posledného odsúdenia, t.j. od 21.09.2014 vedie riadny život, viackrát súdne trestaný nebol, teda počas troch rokoch od posledného odsúdenia viedol riadny život človeka, teda vyhovel uloženým podmienkam pre zahladenie odsúdenia a preto mu súd horecitované odsúdenie zahladil. Pokiaľ odsúdený chcel zahladiť odsúdenie a to AG Zw. Vohenstraus, sp. zn. 4CS 15 JS 9957/08 zo dňa 18.12.2008, tak súd poukazuje na to, že odsúdenému bol uložený peňažný trest a trest</w:t>
      </w:r>
    </w:p>
    <w:p>
      <w:r>
        <w:t>zákazu činnosti, pričom súd môže zahadzovať len uložené vykonané nepodmienečné tresty odňatia slobody, teda žiadosť o zahladenie odsúdenia v tejto časti bol nedôvodný, preto súd v tejto časti žiadosť odsúdeného o zahladenie odsúdenia zamietol. Poučenie: Proti tomuto uzneseniu možno podať sťažnosť v lehote troch pracovných dní odo dňa jeho doručenia cestou tunajšieho súdu ku Krajskému súdu v Trenčíne.</w:t>
      </w:r>
    </w:p>
    <w:p/>
    <w:p>
      <w:r>
        <w:t>Zdroj: KAUZIS.SK – https://www.kauzis.sk/judikatura/r/ECLI:SK:OSPD:2026:3826010455.1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