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9P/1/2026 z 25. 3. 2026</w:t>
      </w:r>
    </w:p>
    <w:p>
      <w:r>
        <w:t>Rozsudok Okresného súdu Prievidza z 25. marca 2026, sp. zn. 9P/1/2026, ECLI:SK:OSPD:2026:3826200042.2</w:t>
      </w:r>
    </w:p>
    <w:p>
      <w:r>
        <w:t>Súd: Okresný súd Prievidza</w:t>
      </w:r>
    </w:p>
    <w:p>
      <w:r>
        <w:t>Spisová značka: 9P/1/2026</w:t>
      </w:r>
    </w:p>
    <w:p>
      <w:r>
        <w:t>ECLI: ECLI:SK:OSPD:2026:3826200042.2</w:t>
      </w:r>
    </w:p>
    <w:p>
      <w:r>
        <w:t>Dátum vydania: 25. 3.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9P/1/2026 3826200042 25. 03. 2026 JUDr. Beata Gešvantnerová ECLI:SK:OSPD:2026:3826200042.2</w:t>
      </w:r>
    </w:p>
    <w:p>
      <w:r>
        <w:t>ROZSUDOK V MENE SLOVENSKEJ REPUBLIKY Okresný súd Prievidza samosudcom JUDr. Beatou Gešvantnerovou vo veci starostlivosti o maloletého A. B., nar. XX.XX.XXXX, bytom B. XXX/X, XXX XX C., v konaní zastúpený kolíznym opatrovníkom Úradom práce, sociálnych vecí a rodiny Prievidza, dieťa rodičov: matka D. E., nar. XX.XX.XXXX, bytom B. XXX/X, XXX XX C. a otec F. B., nar. XX.XX.XXXX, bytom B. XXX/X, XXX XX C., na návrh Okresnej prokuratúry Prievidza o uloženie výchovného opatrenia, takto rozhodol: I. Súd maloletého A. B., nar. XX.XX.XXXX, napomína za jeho nevhodné správanie. II. Súd ukladá maloletému A. B., nar. XX.XX.XXXX, povinnosti podrobiť sa sociálnemu poradenstvu alebo inému odbornému poradenstvu v spolupráci s Úradom práce, sociálnych vecí a rodiny Prievidza najdlhšie na šesť mesiacov. III. Žiaden z účastníkov nemá nárok na náhradu trov konania. odôvodnenie: Tento rozsudok odôvodnenie neobsahuje /§ 221 písm. a/ CSP/. Poučenie: Proti tomuto rozsudku je odvolanie prípustné, avšak účastníci sa vzdali práva podať odvolanie voči rozhodnutiu, čo potvrdili svojim podpisom do súdnej zápisnice /§368 CSP/. Ak povinný nesplní povinnosť uloženú týmto rozsudkom, môže oprávnený podať návrh na vykonanie exekúcie podľa Exekučného poriadku. Ak povinný dobrovoľne nesplní, čo mu ukladá vykonateľné rozhodnutie, ktorým bola upravená starostlivosť o maloletého, styk s maloletým alebo iná ako peňažná povinnosť vo vzťahu k maloletému, môže oprávnený podať návrh na výkon rozhodnutia podľa ustanovení o výkone rozhodnutia vo veciach maloletých Civilného mimosporového poriadku.</w:t>
      </w:r>
    </w:p>
    <w:p/>
    <w:p>
      <w:r>
        <w:t>Zdroj: KAUZIS.SK – https://www.kauzis.sk/judikatura/r/ECLI:SK:OSPD:2026:3826200042.2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