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6Ps/2/2026 z 20. 2. 2026</w:t>
      </w:r>
    </w:p>
    <w:p>
      <w:r>
        <w:t>Uznesenie Okresného súdu Prievidza z 20. februára 2026, sp. zn. 6Ps/2/2026, ECLI:SK:OSPD:2026:3826200081.2</w:t>
      </w:r>
    </w:p>
    <w:p>
      <w:r>
        <w:t>Súd: Okresný súd Prievidza</w:t>
      </w:r>
    </w:p>
    <w:p>
      <w:r>
        <w:t>Spisová značka: 6Ps/2/2026</w:t>
      </w:r>
    </w:p>
    <w:p>
      <w:r>
        <w:t>ECLI: ECLI:SK:OSPD:2026:3826200081.2</w:t>
      </w:r>
    </w:p>
    <w:p>
      <w:r>
        <w:t>Dátum vydania: 20. 2.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6Ps/2/2026 3826200081 20. 02. 2026 JUDr. Miriam Kohútová, PhD. ECLI:SK:OSPD:2026:3826200081.2</w:t>
      </w:r>
    </w:p>
    <w:p>
      <w:r>
        <w:t>Uznesenie Okresný súd Prievidza v právnej veci navrhovateľa: A. A., nar. XX.XX.XXXX, bytom B. C. XXXX/X, D., o návrhu na zmenu opatrovníka pre osobu obmedzenú v spôsobilosti na právne úkony: B. A., nar. XX.XX.XXXX, bytom E. E. XXXX/XX/X, F., v konaní zastúpená procesnou opatrovníčkou: G. H., nar. XX.XX.XXXX, trvale bytom B. C. XXXX/X, D., takto rozhodol: I. Súd u s t a n o v u j e B. A., nar. XX.XX.XXXX, obmedzenej na spôsobilosti na právne úkony za opatrovníka A. A., nar. XX.XX.XXXX, bytom D., B. C. XXXX/X. II. Oprávnením aj povinnosťou opatrovníka je starať sa o čiastočne nesvojprávnu B. A., nar. XX.XX.XXXX, zastupovať pred súdmi, úradmi a inými štátnymi orgánmi, preberať za ňu dôchodok a spravovať jej veci tak, aby neutrpela žiadnu ujmu na jej majetkových a iných právach. III. Úkony presahujúce rámec bežnej veci podliehajú schváleniu súdu. IV. Opatrovník j e p o v i n n ý predkladať súdu najmenej dvakrát do roka, a to k 31.01. a 31.07. kalendárneho roka, správy o čiastočne nesvojprávnej B. A., nar. XX.XX.XXXX a správy o nakladaní s jej majetkom 1-krát ročne najneskôr do 31.01. nasledujúceho roka. V. Žiaden z účastníkov n e m á nárok na náhradu trov konania. odôvodnenie: V zmysle § 221 písm. a), § 234 ods. 2 Civilného sporového poriadku a § 2 ods. 1 Civilného mimosporového poriadku toto uznesenie neobsahuje odôvodnenie. Poučenie: Proti tomuto rozhodnutiu odvolanie nie je prípustné, pretože sa účastníci konania práva podať odvolanie výslovne vzdali po vyhlásení rozhodnutia (§ 368 CSP).</w:t>
      </w:r>
    </w:p>
    <w:p/>
    <w:p>
      <w:r>
        <w:t>Zdroj: KAUZIS.SK – https://www.kauzis.sk/judikatura/r/ECLI:SK:OSPD:2026:3826200081.2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