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29P/3/2026 z 7. 4. 2026</w:t>
      </w:r>
    </w:p>
    <w:p>
      <w:r>
        <w:t>Uznesenie Okresného súdu Prievidza z 7. apríla 2026, sp. zn. 29P/3/2026, ECLI:SK:OSPD:2026:3826200210.1</w:t>
      </w:r>
    </w:p>
    <w:p>
      <w:r>
        <w:t>Súd: Okresný súd Prievidza</w:t>
      </w:r>
    </w:p>
    <w:p>
      <w:r>
        <w:t>Spisová značka: 29P/3/2026</w:t>
      </w:r>
    </w:p>
    <w:p>
      <w:r>
        <w:t>ECLI: ECLI:SK:OSPD:2026:3826200210.1</w:t>
      </w:r>
    </w:p>
    <w:p>
      <w:r>
        <w:t>Dátum vydania: 7. 4.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29P/3/2026 3826200210 07. 04. 2026 JUDr. Peter Štefčík ECLI:SK:OSPD:2026:3826200210.1</w:t>
      </w:r>
    </w:p>
    <w:p>
      <w:r>
        <w:t>Uznesenie Okresný súd Prievidza vo veci osvojenia maloletého dieťaťa A. B., nar. XX.XX.XXXX, bývajúcej u matky, dieťa rodičov A. C., nar. XX.XX.XXXX, bytom D. XX a E. B., nar. XX.XX.XXXX, bytom A. F. XXX, o osvojenie maloletej G. H., nar. XX.XX.XXXX, bytom D., E. I. XXXX/X, za účasti prokurátora Okresnej prokuratúry Partizánske, takto rozhodol: I. Súd konanie z a s t a v u j e. II. Žiaden z účastníkov nemá nárok na náhradu trov konania. odôvodnenie: (1) Súd na návrh matky začal dňa 14.01.2026 konanie o osvojenie maloletej partnerom matky. (2) Matka podaním doručeným súdu dňa 06.03.2026 vzala návrh na začatie konania späť. Otec sa k späťvzatiu nevyjadril a prokurátor Okresnej prokuratúry Partizánske so späťvzatím návrhu na začatie konania súhlasil. (3) Podľa § 29 ods. 1 až ods. 3 zákona č. 161/2015 Z.z.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(4) Navrhovateľka vzala návrh na začatie konania v celom rozsahu späť. Otec a prokurátor neuviedli dôležité dôvody, pre ktoré by nesúhlasili so späťvzatím návrhu. Súd nezistil žiaden dôvod na pokračovanie konania. Preto s poukazom na § 29 CMP konanie zastavil. (5) Podľa § 52 CMP žiaden z účastníkov nemá nárok na náhradu trov konania, ak tento zákon neustanovuje inak. (6) Podľa § 55 CMP súd môže náhradu trov konania priznať aj vtedy, ak je to s ohľadom na okolnosti prípadu spravodlivé. (7) Podľa § 57 CMP o povinnosti nahradiť trovy konania, ak nejde o trovy konania štátu, rozhoduje súd len na návrh. (8) O trovách konania súd rozhodol podľa § 52 a § 57 CMP. Keďže nebol zistený žiadny spravodlivý dôvod niektorému z účastníkov priznať nárok na ich náhradu, súd žiadnemu z účastníkov nárok na náhradu trov konania nepriznal. Poučenie: Proti tomuto rozhodnutiu je prípustné odvolanie. (§ 357 písm. a), písm. m) CSP)</w:t>
      </w:r>
    </w:p>
    <w:p>
      <w:r>
        <w:t>Odvolanie môže podať účastník, v ktorého neprospech bolo rozhodnutie vydané. Odvolanie sa podáva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Odvolacie dôvody a dôkazy na ich preukázanie možno meniť a dopĺňať len do uplynutia lehoty na podanie odvolania.</w:t>
      </w:r>
    </w:p>
    <w:p/>
    <w:p>
      <w:r>
        <w:t>Zdroj: KAUZIS.SK – https://www.kauzis.sk/judikatura/r/ECLI:SK:OSPD:2026:3826200210.1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