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22Pc/2/2026 z 26. 3. 2026</w:t>
      </w:r>
    </w:p>
    <w:p>
      <w:r>
        <w:t>Uznesenie Okresného súdu Prievidza z 26. marca 2026, sp. zn. 22Pc/2/2026, ECLI:SK:OSPD:2026:3826200211.1</w:t>
      </w:r>
    </w:p>
    <w:p>
      <w:r>
        <w:t>Súd: Okresný súd Prievidza</w:t>
      </w:r>
    </w:p>
    <w:p>
      <w:r>
        <w:t>Spisová značka: 22Pc/2/2026</w:t>
      </w:r>
    </w:p>
    <w:p>
      <w:r>
        <w:t>ECLI: ECLI:SK:OSPD:2026:3826200211.1</w:t>
      </w:r>
    </w:p>
    <w:p>
      <w:r>
        <w:t>Dátum vydania: 26. 3.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22Pc/2/2026 3826200211 26. 03. 2026 JUDr. Michaela Bebjaková ECLI:SK:OSPD:2026:3826200211.1</w:t>
      </w:r>
    </w:p>
    <w:p>
      <w:r>
        <w:t>Uznesenie Okresný súd Prievidza v právnej veci navrhovateľky: A. B., nar. XX.XX.XXXX, trvale bytom B. C. XXX, štátna občianka SR, právne zastúpená: JUDr. Jozef Námešný, advokát so sídlom Nábr. sv. Cyrila 47, Prievidza a osoby, ktorá je podľa návrhu povinná platiť výživné (ďalej aj "matka navrhovateľky"): A. D., nar. XX.XX.XXXX, trvale bytom E. XXX, F. G., štátna občianka SR, právne zastúpená: Advokátska kancelária JUDr. Tomáš Zboja, advokát s.r.o., so sídlom Kuzmányho 4, Martin, IČO: 55 732 453, v konaní o zvýšenie vyživovacej povinnosti, takto rozhodol: I. Súd s ch v a ľ u j e zmier uzavretý medzi stranami sporu v tomto znení: "Matke navrhovateľky s a z v y š u j e vyživovacia povinnosť voči navrhovateľke zo sumy vo výške 30% zo sumy životného minima na nezaopatrené dieťa mesačne na sumu 150 eur mesačne, ktorú vyživovaciu povinnosť s a matka navrhovateľky z a v ä z u j e poukazovať vždy do 15. dňa v mesiaci vopred k rukám navrhovateľky, a to s účinnosťou od 01.03.2026. Zameškané výživné, od 01.03.2026 do rozhodnutia súdu, vo výške 80 eur sa matka navrhovateľky z a v ä z u j e zaplatiť do 30.04.2026 k rukám navrhovateľky." II. Týmto rozhodnutím s a m e n í rozsudok Okresného súdu Partizánske sp. zn. 2P/61/2019-91 zo dňa 20.11.2019, právoplatný dňa 26.11.2019 v časti výšky vyživovacej povinnosti matky k plnoletej A. B., nar. XX.XX.XXXX. III. Žiaden z účastníkov n e m á právo na náhradu trov konania. odôvodnenie: 1. Navrhovateľka ako osoba oprávnená z vyživovacej povinnosti, návrhom doručeným súdu dňa 14.01.2026, žiadala, aby súd rozhodol o zvýšení vyživovacej povinnosti jej matky ako osoby povinnej z vyživovacej povinnosti k nej. 2. Na pojednávaní konanom dňa 26.03.2026, ešte pred otvorením pojednávania, došlo medzi stranami sporu k uzatvoreniu zmieru a strany navrhli schválenie zmieru. 3. Podľa § 2 ods. 1 zákona č. 161/2015 Z. z. Civilný mimosporový poriadok (ďalej len "C.m.p."), na konania podľa tohto zákona sa použijú ustanovenia Civilného sporového poriadku, ak tento zákon neustanovuje inak. 4. Podľa § 148 ods.1, 2 zákona č. 160/2015 Z. z. Civilný sporový poriadok (ďalej len "C.s.p."), žalobca a žalovaný môžu uzavrieť zmier. O uzavretie zmieru sa má súd vždy pokúsiť. Súd rozhodne o tom, či uzavretý zmier schvaľuje; neschváli ho, ak je v rozpore so všeobecne záväznými právnymi predpismi.</w:t>
      </w:r>
    </w:p>
    <w:p>
      <w:r>
        <w:t>5. Podľa § 62 ods. 1 zákona č. 36/2005 Z.z. o rodine a o zmene a doplnení niektorých zákonov (ďalej len "zákon o rodine"), plnenie vyživovacej povinnosti rodičov k deťom je ich zákonná povinnosť, ktorá trvá do času, kým deti nie sú schopné samé sa živiť. 6. Podľa § 65 ods. 3 zákona o rodine, výživné plnoletých detí upraví súd len na návrh. 7. Podľa § 76 ods. 1 zákona o rodine, výživné sa platí v pravidelných opakujúcich sa sumách, ktoré sú zročné vždy na mesiac dopredu 8. Súd preskúmal povahu veci a zmier uzavretý medzi stranami a dospel k záveru, že sú splnené podmienky na schválenie zmieru, a preto zmier schválil. 9. Zároveň týmto rozhodnutím súd, v časti výšky vyživovacej povinnosti matky navrhovateľky k navrhovateľke zmenil rozsudok Okresného súdu Partizánske sp. zn. 2P/61/2019-91 zo dňa 20.11.2019, právoplatný dňa 26.11.2019, ktorým bolo naposledy rozhodované o výške vyživovacej povinnosti matky navrhovateľky k navrhovateľke. 10. O nároku na náhradu trov rozhodol súd podľa § 52 C.m.p., podľa ktorého žiaden z účastníkov nemá nárok na náhradu trov konania, ak tento zákon neustanovuje inak. Poučenie: Proti tomuto uzneseniu v časti o schválení zmieru (výrok I.) odvolanie nie je prípustné. Proti tomuto uzneseniu v časti výrokov II. a III. možno podať odvolanie v lehote 15 dní od doručenia tohto uznesenia na Okresnom súde Prievidza. Odvolanie je podané včas aj vtedy, ak bolo v lehote podané na príslušnom odvolacom súde. Odvolanie len proti odôvodneniu rozhodnutia nie je prípustné. Osoba oprávnená podať odvolanie sa môže odvolania vzdať. Vzdať sa odvolania možno len voči súdu, a to až po vyhlásení rozhodnutia.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Ak povinný dobrovoľne nesplní, čo mu ukladá vykonateľný exekučný titul možno vykonať exekúciu na návrh toho, kto je oprávnený požadovať splnenie nároku z exekučného titulu (§ 48 zákona č. 233/1995 Z.z. o súdnych exekútoroch a exekučnej činnosti (Exekučný poriadok). Osoba oprávnená podať odvolanie sa môže odvolania vzdať. Vzdať sa odvolania možno len voči súdu, a to až po vyhlásení rozhodnutia. Vzhľadom k tomu, že účastníci, alebo ich právni zástupcovia sa po vyhlásení rozsudku na pojednávaní vzdali práva podať opravný prostriedok (§ 368 C.s.p.), nie je možné proti tomuto rozsudku podať odvolanie.</w:t>
      </w:r>
    </w:p>
    <w:p/>
    <w:p>
      <w:r>
        <w:t>Zdroj: KAUZIS.SK – https://www.kauzis.sk/judikatura/r/ECLI:SK:OSPD:2026:3826200211.1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