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19P/9/2026 z 15. 4. 2026</w:t>
      </w:r>
    </w:p>
    <w:p>
      <w:r>
        <w:t>Uznesenie Okresného súdu Prievidza z 15. apríla 2026, sp. zn. 19P/9/2026, ECLI:SK:OSPD:2026:3826200397.2</w:t>
      </w:r>
    </w:p>
    <w:p>
      <w:r>
        <w:t>Súd: Okresný súd Prievidza</w:t>
      </w:r>
    </w:p>
    <w:p>
      <w:r>
        <w:t>Spisová značka: 19P/9/2026</w:t>
      </w:r>
    </w:p>
    <w:p>
      <w:r>
        <w:t>ECLI: ECLI:SK:OSPD:2026:3826200397.2</w:t>
      </w:r>
    </w:p>
    <w:p>
      <w:r>
        <w:t>Dátum vydania: 15. 4.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19P/9/2026 3826200397 15. 04. 2026 JUDr. Ivana Macková ECLI:SK:OSPD:2026:3826200397.2</w:t>
      </w:r>
    </w:p>
    <w:p>
      <w:r>
        <w:t>Uznesenie Okresný súd Prievidza vo veci starostlivosti o maloleté dieťa: A. B., nar. XX.X.XXXX, dieťa rodičov: matka C. D., nar. XX.X.XXXX, trvale bytom E. C., a otec A. B., nar. XX.X.XXXX, trvale bytom E. C., o úpravu styku, takto rozhodol: Súd podanie matky maloletého dieťaťa osobne podané dňa 26.1.2026 o d m i e t a. odôvodnenie: 1. Matka maloletého dieťaťa sa návrhom osobne podaným dňa 26.1.2026 domáhala úpravy styku otca s maloletým dieťaťom, ktorý doteraz upravený nebol. 2. Podanie matky dieťaťa neobsahuje potrebné náležitosti, je neúplné a nezrozumiteľné, preto súd v zmysle § 129 ods. 1 CSP vyzval matku dieťaťa uznesením zo dňa 10.3.2026, aby v lehote 10 dní odo dňa doručenia svoje podanie osobne podané dňa 26.1.2026 opravila a doplnila tak, že uvedie kto sa o dieťa osobne stará; uvedie v akých intervaloch prebieha styk otca s dieťaťom a kde sa styk otca s dieťaťom realizuje; uvedie kedy a aké problémy začala badať; konkretizuje, ako navrhuje styk otca s dieťaťom upraviť; doloží rodný list dieťaťa. Zároveň bola poučená, že ak v lehote 10 dní podanie neopraví alebo nedoplní a pre uvedený nedostatok nemožno v konaní pokračovať, súd podanie, ktoré by podľa svojho obsahu mohlo byť návrhom na začatie konania, odmietne. 3. Matka dieťaťa napriek tomu, že predmetným uznesením bola konkrétne vyzvaná ako má svoje podanie osobne podané dňa 26.1.2026 opraviť a doplniť, do dnešného dňa tak neurobila. Uznesenie jej bolo doručené dňa 13.3.2026. 4. Podanie matky maloletého dieťaťa nemá všetky náležitosti riadne podaného návrhu podľa § 127 ods. 1 CSP a § 25 CMP a bez jeho opravy (doplnenia) súd nemôže vo veci konať. 5. Podľa § 25 CMP,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 6. Podľa § 26 ods. 1, 2 CMP, navrhovateľ je povinný pripojiť k návrhu listinné dôkazy, na ktoré sa odvoláva. Ak je splnenie povinnosti uvedenej v odseku 1 spojené s nepomernými ťažkosťami, postačí, ak účastník označí v návrhu listinné dôkazy, na ktoré sa odvoláva. 7. Podľa § 127 ods. 1 CSP, ak zákon na podanie nevyžaduje osobitné náležitosti, v podaní sa uvedie, a) ktorému súdu je určené, b) kto ho robí, c) ktorej veci sa týka, d) čo sa ním sleduje a e) podpis. 8. Podľa § 129 ods. 1 CSP, ak ide o podanie vo veci samej alebo návrh na nariadenie neodkladného opatrenia alebo zabezpečovacieho opatrenia, z ktorého nie je zrejmé, čoho sa týka a čo sa ním sleduje,</w:t>
      </w:r>
    </w:p>
    <w:p>
      <w:r>
        <w:t>alebo ide o podanie neúplné alebo nezrozumiteľné, súd vyzve toho, kto podanie urobil, aby podanie doplnil alebo opravil v lehote, ktorá nemôže byť kratšia ako desať dní. 9. Podľa § 129 ods. 2 CSP, v uznesení podľa odseku 1 súd uvedie, v čom je podanie neúplné alebo nezrozumiteľné a ako ho treba doplniť alebo opraviť a poučí o možnosti podanie odmietnuť. 10. Podľa § 129 ods. 3 CSP, ak sa v lehote určenej súdom podanie nedoplní alebo neopraví, súd podanie odmietne; to neplatí, ak pre uvedený nedostatok možno v konaní pokračovať. 11. Podanie matky maloletého dieťaťa je podľa § 129 ods. 1 CSP neúplné a nezrozumiteľné, čoho konkrétne sa ním vo vzťahu k maloletému dieťaťu domáha. Matka na výzvu súdu svoje podanie nedoplnila (neopravila), hoci bola poučená o možnosti odmietnutia podania, preto súd rozhodol tak, že toto podanie matky maloletého dieťaťa osobne podané dňa 26.1.2026 podľa § 129 ods. 3 CSP odmietol. Naviac súd nemá dôvod začať konanie vo veci starostlivosti o mal. A. B. bez návrhu, keď matka dieťaťa oznámila súdu telefonicky dňa 18.2.2026, že návrh na výzvu súdu formou prípisu zo dňa 30.1.2026 nedoplnila z dôvodu, že sa zmenili okolnosti a na návrhu nebude trvať (zoberie ho späť). Súd neeviduje ani návrh otca na úpravu styku s maloletým dieťaťom ani podnet sociálnej kurately resp. iných blízkych osôb alebo orgánov o potrebe úpravy styku otca s maloletým dieťaťom. Poučenie: Proti tomuto uzneseniu je prípustné odvolanie v lehote 15 dní odo dňa jeho doručenia na Okresnom súde Prievidza (§ 357 písm. a) CSP). O odvolaní rozhodne Krajský súd v Žiline. V odvolaní sa má popri všeobecných náležitostiach (§ 127 CSP) uviesť, proti ktorému rozhodnutiu smeruje, v akom rozsahu sa napáda, z akých dôvodov sa rozhodnutie považuje za nesprávne (odvolacie dôvody) a čoho sa odvolateľ domáha (odvolací návrh) (§ 363 CSP).</w:t>
      </w:r>
    </w:p>
    <w:p/>
    <w:p>
      <w:r>
        <w:t>Zdroj: KAUZIS.SK – https://www.kauzis.sk/judikatura/r/ECLI:SK:OSPD:2026:3826200397.2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