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12C/2/2026 z 11. 5. 2026</w:t>
      </w:r>
    </w:p>
    <w:p>
      <w:r>
        <w:t>Uznesenie Okresného súdu Prievidza z 11. mája 2026, sp. zn. 12C/2/2026, ECLI:SK:OSPD:2026:3826200425.2</w:t>
      </w:r>
    </w:p>
    <w:p>
      <w:r>
        <w:t>Súd: Okresný súd Prievidza</w:t>
      </w:r>
    </w:p>
    <w:p>
      <w:r>
        <w:t>Spisová značka: 12C/2/2026</w:t>
      </w:r>
    </w:p>
    <w:p>
      <w:r>
        <w:t>ECLI: ECLI:SK:OSPD:2026:3826200425.2</w:t>
      </w:r>
    </w:p>
    <w:p>
      <w:r>
        <w:t>Dátum vydania: 11. 5.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12C/2/2026 3826200425 11. 05. 2026 JUDr. Róbert Matulák ECLI:SK:OSPD:2026:3826200425.2</w:t>
      </w:r>
    </w:p>
    <w:p>
      <w:r>
        <w:t>Uznesenie Okresný súd Prievidza v právnej veci žalobkyne: A. B., nar. X.X.XXXX, bytom C. XXX, zast.: JUDr. Jaroslav Hujík, advokát so sídlom v Prievidzi, Hviezdoslavova 3, proti žalovanej: D. E., nar. XX.X.XXXX, trvale bytom F., o zaplatenie 2200 eur s prísl., takto rozhodol: Schvaľuje zmier uzavretý stranami v tomto znení: Žalovaná sa zväzuje zaplatiť žalobkyni sumu 2200 eur s ročným úrokom z omeškania vo výške 7,15% ročne zo sumy 2200 eur od 25.11.2025 do zaplatenia a náhradu trov konania vo výške 428,60 eur, všetko najmenej v 100 eur mesačných splátkach až do úplného zaplatenie celej dlžnej sumy, počnúc mesiacom jún 2026, s tým, že každá zo splátok bude zaplatená najneskôr do 25. dňa kalendárneho mesiaca, za ktorý sa plnenie poskytuje, pod následkom straty výhody splátok a zročnosti celej dlžnej sumy, v prípade nezaplatenia jednej zo splátok riadne a včas. odôvodnenie: 1. V predmetnej veci sa žalobkyňa domáhala voči žalovanej zaplatenia sumy 2200 eur, ktorú sumu poskytla žalovanej na základe viacerých, ústne uzavretých, zmlúv o pôžičke, aj spolu s príslušenstvom (úrokom z omeškania zo žalovanej sumy a náhradou trov konania). 2. V priebehu konania, na pojednávaní pred súdom, uzavreli strany zmier, v znení uvedenom vo výrokovej časti tohto rozhodnutia. 3. Podľa § 148 ods. 1 a 2 Civilného sporového poriadku (ďalej len ,,CSP“), žalobca a žalovaný môžu uzavrieť zmier. O uzavretie zmieru sa má súd vždy pokúsiť. Súd rozhodne o tom, či uzavretý zmier schvaľuje; neschváli ho, ak je v rozpore so všeobecnými právnymi predpismi. 4. Zhodnotiac výsledky dokazovania, dospel súd k právnemu záveru, že zmier uzavretý medzi stranami, na pojednávaní pred súdom, dňa 11.5.2026, nie je v rozpore s právnymi predpismi a preto ho súd schválil. 5. V konaní bolo preukázané, že strany sporu boli opakovane v zmluvnom vzťahu, keď žalobkyňa opakovane, na základe ústne uzavretých zmlúv o pôžičke, poskytla žalovanej peniaze, ktoré jej žalovaná ani na opakované výzvy nevrátila. Žalovaná v priebehu konania nenamietala celkovú sumu pôžičiek, ani skutočnosť, že doposiaľ dlhuje žalobkyni titulom pôžičiek spolu sumu 2200 eur, ktorú sumu sa jej zaviazala zaplatiť spolu s úrokom z omeškania podľa § 517 ods. 2 Občianskeho zákonníka a náhradou trov konania (§ 255 ods. 1 CSP) zaplatiť v pravidelných mesačných splátkach (§ 232 ods. 4 CSP) tak, ako je to špecifikované vo výrokovej časti tohto rozhodnutia. 6. Zmier uzavretý medzi stranami bol v súlade s ustanovením § 657 a nasl. Občianskeho zákonníka (ďalej len ,,OZ“), 517 ods. 2 OZ a § 255 ods. 1 CSP a preto ho súd schválil. Poučenie: Proti tomuto rozhodnutiu odvolanie nie je prípustné (§ 355 ods. 2 a § 357 CSP).</w:t>
      </w:r>
    </w:p>
    <w:p>
      <w:r>
        <w:t>Ak povinný dobrovoľne nesplní, čo mu ukladá vykonateľné rozhodnutie, oprávnený môže podať návrh na vykonanie exekúcie podľa osobitného predpisu.</w:t>
      </w:r>
    </w:p>
    <w:p/>
    <w:p>
      <w:r>
        <w:t>Zdroj: KAUZIS.SK – https://www.kauzis.sk/judikatura/r/ECLI:SK:OSPD:2026:3826200425.2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