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24Pc/5/2026 z 8. 9. 2026</w:t>
      </w:r>
    </w:p>
    <w:p>
      <w:r>
        <w:t>Uznesenie Okresného súdu Prievidza z 8. septembra 2026, sp. zn. 24Pc/5/2026, ECLI:SK:OSPD:2026:3826200430.3</w:t>
      </w:r>
    </w:p>
    <w:p>
      <w:r>
        <w:t>Súd: Okresný súd Prievidza</w:t>
      </w:r>
    </w:p>
    <w:p>
      <w:r>
        <w:t>Spisová značka: 24Pc/5/2026</w:t>
      </w:r>
    </w:p>
    <w:p>
      <w:r>
        <w:t>ECLI: ECLI:SK:OSPD:2026:3826200430.3</w:t>
      </w:r>
    </w:p>
    <w:p>
      <w:r>
        <w:t>Dátum vydania: 8. 9.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24Pc/5/2026 3826200430 08. 09. 2026 Mgr. Miriam Manová ECLI:SK:OSPD:2026:3826200430.3</w:t>
      </w:r>
    </w:p>
    <w:p>
      <w:r>
        <w:t>Uznesenie Okresný súd Prievidza v právnej veci navrhovateľa A. B., nar. XX.XX.XXXX v C., trvale bytom D. XXX/ XX, E. F., proti mal. G. B., nar. XX.XX.XXXX v H., trvale bytom H. I. XXXX/X, H., v konaní zastúpenou kolíznym opatrovníkom Úradom práce, sociálnych vecí a rodiny Partizánske a matke mal. dieťaťa J. E., nar. XX.XX.XXXX v H., trvale bytom H. I. XXXX/X, H., v konaní o návrhu na zapretie otcovstva, takto rozhodol: I. Súd zastavuje konanie. II.</w:t>
      </w:r>
    </w:p>
    <w:p>
      <w:r>
        <w:t>Žiaden z účastníkov nemá nárok na náhradu trov konania. odôvodnenie:</w:t>
      </w:r>
    </w:p>
    <w:p>
      <w:r>
        <w:t>1. Návrhom doručeným Okresnému súdu Prievidza dňa 27.01.2026 sa navrhovateľ domáhal zapretia otcovstva voči mal. G. B., nar. XX.XX.XXXX v H.. 2. Uznesením Okresného súdu Prievidza č. k. 24Pc/5/2026 - 22 zo dňa 30.07.2026 bol mal. G. B. ustanovený za kolízneho opatrovníka Úrad práce, sociálnych vecí a rodiny Partizánske. 3. Dňa 15.07.2026 vzal navrhovateľ späť svoj návrh zo dňa 27.01.2026 na zapretie otcovstva v celom rozsahu, a žiadal konanie zastaviť (č. l. 18). 4. Kolízny opatrovník súhlasil so späťvzatím návrhu na zapretie otcovstva, (č. l. 23). Matke mal. dieťaťa bolo späťvzatie návrhu doručené dňa 17.08.2026, avšak sa ku späťvzatiu návrhu nevyjadrila, pričom bola poučená, že v prípade, ak sa ku späťvzatiu návrhu nevyjadrí, súd bude predpokladať, že nemá námietky. 5. Podľa § 29 ods. 1 - ods. 3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6. V dôsledku prejavu vôle navrhovateľa, za súhlasu kolízneho opatrovníka so späťvzatím návrhu zo dňa 21.01.2026 na zapretie otcovstva, okresný súd konanie v celom rozsahu zastavil. 7. Podľa § 52 CMP žiaden z účastníkov nemá nárok na náhradu trov konania, ak tento zákon neustanovuje inak. 8. Podľa § 55 CMP súd môže náhradu trov konania priznať aj vtedy, ak je to s ohľadom na okolnosti prípadu spravodlivé.</w:t>
      </w:r>
    </w:p>
    <w:p>
      <w:r>
        <w:t>9. Podľa § 57 CMP o povinnosti nahradiť trovy konania, ak nejde o trovy konania štátu, rozhoduje súd len na návrh. 10. O trovách konania súd rozhodol podľa § 52 a § 55 CMP a to tak, že žiadnemu z účastníkov nárok na náhradu trov konania nepriznal, keďže nebol zistený žiadny dôvod niektorému z účastníkov priznať nárok na náhradu.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https://www.kauzis.sk/judikatura/r/ECLI:SK:OSPD:2026:3826200430.3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