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9P/20/2026 z 8. 4. 2026</w:t>
      </w:r>
    </w:p>
    <w:p>
      <w:r>
        <w:t>Rozsudok Okresného súdu Prievidza z 8. apríla 2026, sp. zn. 9P/20/2026, ECLI:SK:OSPD:2026:3826200802.3</w:t>
      </w:r>
    </w:p>
    <w:p>
      <w:r>
        <w:t>Súd: Okresný súd Prievidza</w:t>
      </w:r>
    </w:p>
    <w:p>
      <w:r>
        <w:t>Spisová značka: 9P/20/2026</w:t>
      </w:r>
    </w:p>
    <w:p>
      <w:r>
        <w:t>ECLI: ECLI:SK:OSPD:2026:3826200802.3</w:t>
      </w:r>
    </w:p>
    <w:p>
      <w:r>
        <w:t>Dátum vydania: 8. 4.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9P/20/2026 3826200802 08. 04. 2026 JUDr. Beata Gešvantnerová ECLI:SK:OSPD:2026:3826200802.3</w:t>
      </w:r>
    </w:p>
    <w:p>
      <w:r>
        <w:t>ROZSUDOK V MENE SLOVENSKEJ REPUBLIKY Okresný súd Prievidza samosudcom JUDr. Beatou Gešvantnerovou vo veci starostlivosti o maloletú A. B., nar. XX.XX.XXXX, bytom C. X, XXX XX D., t.č. E. D. F. G. H. D., so sídlom I. J. K. XXX/XX, XXX XX D., v konaní zastúpená Úradom práce, sociálnych vecí a rodiny Prievidza ako kolíznym opatrovníkom, dieťa rodičov: matka C. B., nar. XX.XX.XXXX, bytom C. X, XXX XX D. a otec C. B., nar. XX.XX.XXXX, bytom C. X, XXX XX D., o uloženie výchovného opatrenia, takto rozhodol: I. Súd nariaďuje opakované výchovné opatrenie nad maloletou A. B., nar. X.X.XXXX na účely zabezpečenia odbornej pomoci dieťaťu a zabezpečenia úpravy rodinných a sociálnych pomerov najdlhšie do doby dovŕšenia plnoletosti maloletej a n a r i a ď u j e jej pobyt v zariadení: E. D. F. G. H. D., I. J. K. XXX/XX, D., tým sa mení rozsudok Okresného súdu Prievidza 9P/14/2025-23 zo dňa 26.8.2025, právoplatný 26.8.2025 v časti o nariadení výchovného opatrenia. II. Žiaden z účastníkov n e m á nárok na náhradu trov konania. odôvodnenie: Tento rozsudok odôvodnenie neobsahuje /§ 221 písm. a/ CSP/. Poučenie: Proti tomuto rozsudku je odvolanie prípustné, avšak účastníci sa vzdali práva podať odvolanie voči rozhodnutiu, čo potvrdili svojim podpisom do súdnej zápisnice /§368 CSP/. Ak povinný nesplní povinnosť uloženú týmto rozsudkom, môže oprávnený podať návrh na vykonanie exekúcie podľa Exekučného poriadku. Ak povinný dobrovoľne nesplní, čo mu ukladá vykonateľné rozhodnutie, ktorým bola upravená starostlivosť o maloletého, styk s maloletým alebo iná ako peňažná povinnosť vo vzťahu k maloletému, môže oprávnený podať návrh na výkon rozhodnutia podľa ustanovení o výkone rozhodnutia vo veciach maloletých Civilného mimosporového poriadku.</w:t>
      </w:r>
    </w:p>
    <w:p/>
    <w:p>
      <w:r>
        <w:t>Zdroj: KAUZIS.SK – https://www.kauzis.sk/judikatura/r/ECLI:SK:OSPD:2026:3826200802.3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