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18Pc/8/2026 z 30. 4. 2026</w:t>
      </w:r>
    </w:p>
    <w:p>
      <w:r>
        <w:t>Rozsudok Okresného súdu Prievidza z 30. apríla 2026, sp. zn. 18Pc/8/2026, ECLI:SK:OSPD:2026:3826201012.2</w:t>
      </w:r>
    </w:p>
    <w:p>
      <w:r>
        <w:t>Súd: Okresný súd Prievidza</w:t>
      </w:r>
    </w:p>
    <w:p>
      <w:r>
        <w:t>Spisová značka: 18Pc/8/2026</w:t>
      </w:r>
    </w:p>
    <w:p>
      <w:r>
        <w:t>ECLI: ECLI:SK:OSPD:2026:3826201012.2</w:t>
      </w:r>
    </w:p>
    <w:p>
      <w:r>
        <w:t>Dátum vydania: 30.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18Pc/8/2026 3826201012 30. 04. 2026 JUDr. Zuzana Kotríková ECLI:SK:OSPD:2026:3826201012.2</w:t>
      </w:r>
    </w:p>
    <w:p>
      <w:r>
        <w:t>ROZSUDOK V MENE SLOVENSKEJ REPUBLIKY Okresný súd Prievidza sudkyňou JUDr. Zuzanou Kotríkovou v právnej veci manžela - navrhovateľa: A. B., nar. XX.XX.XXXX, trvale bytom C. D. XXX, občan SR a manželka: E. B., B. F., nar. XX.XX.XXXX, trvale bytom C. D. XXX, občan SR, o rozvod manželstva, takto rozhodol: I.Súd manželstvo A. B., nar. XX.XX.XXXX a E. B., B. F., nar. XX.XX.XXXX uzavreté dňa XX.XX.XXXX v G., zapísané v knihe manželstiev Matričného úradu H., vo zväzku 15, ročník XXXX, na strane 59, pod poradovým číslom 112 r o z v á d z a. II.Žiaden z účastníkov n e m á nárok na náhradu trov konania. odôvodnenie: 1.Podľa § 2 zák.č. 161/2015 Z.z. Civilného mimosporového poriadku na konania podľa tohto zákona sa použijú ustanovenia Civilného sporového poriadku, ak tento zákon neustanovuje inak. 2. Podľa § 221 písm. a) zák.č. 160/2015 Z.z. Civilného sporového poriadku rozsudok odôvodnenie neobsahuje. Poučenie: Proti tomuto rozsudku už nemožno podať odvolanie, pretože účastníci sa práva podať odvolanie voči rozsudku výslovne vzdali, čo potvrdili svojimi podpismi do súdnej zápisnice o pojednávaní dňa 30.04.2026. Podľa § 27 ods. l Zákona o rodine,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https://www.kauzis.sk/judikatura/r/ECLI:SK:OSPD:2026:3826201012.2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