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24P/19/2026 z 30. 6. 2026</w:t>
      </w:r>
    </w:p>
    <w:p>
      <w:r>
        <w:t>Uznesenie Okresného súdu Prievidza z 30. júna 2026, sp. zn. 24P/19/2026, ECLI:SK:OSPD:2026:3826201136.2</w:t>
      </w:r>
    </w:p>
    <w:p>
      <w:r>
        <w:t>Súd: Okresný súd Prievidza</w:t>
      </w:r>
    </w:p>
    <w:p>
      <w:r>
        <w:t>Spisová značka: 24P/19/2026</w:t>
      </w:r>
    </w:p>
    <w:p>
      <w:r>
        <w:t>ECLI: ECLI:SK:OSPD:2026:3826201136.2</w:t>
      </w:r>
    </w:p>
    <w:p>
      <w:r>
        <w:t>Dátum vydania: 30. 6.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24P/19/2026 3826201136 30. 06. 2026 Mgr. Miriam Manová ECLI:SK:OSPD:2026:3826201136.2</w:t>
      </w:r>
    </w:p>
    <w:p>
      <w:r>
        <w:t>Uznesenie Okresný súd Prievidza vo veci starostlivosti súdu o mal. A. B., nar. XX.XX.XXXX v C., v konaní zastúpenou kolíznym opatrovníkom Obcou D. E., dieťa rodičov: otca F. B., nar. XX.XX.XXXX v B., trvale bytom A. XXX, štátneho občana SR, právne zastúpeného JUDr. Zuzanou Herichovou, advokátkou so sídlom R. Jašíka 158/8, 958 01 Partizánske, a matky G. H., F. I., nar. XX.XX.XXXX v C., trvale bytom J. XXX, XXX XX D. E., štátnej občianky SR, právne zastúpenej JUDr. Martinom Gubkom, advokátom so sídlom Hrnčírikova 1/B, 958 01 Partizánske, za účasti Okresnej prokuratúry Partizánske, v konaní o návrhu Úradu práce, sociálnych vecí a rodiny Partizánske na uloženie výchovného opatrenia, takto rozhodol: I.</w:t>
      </w:r>
    </w:p>
    <w:p>
      <w:r>
        <w:t>Súd konanie zastavuje.</w:t>
      </w:r>
    </w:p>
    <w:p>
      <w:r>
        <w:t>II. Žiaden z účastníkov nemá nárok na náhradu trov konania. odôvodnenie: 1. Dňa 09.12.2025 bol Okresnému súdu Prievidza v konaní vedenom pod sp. zn. 24P/12/2025 doručený návrh Úradu práce, sociálnych vecí a rodiny Partizánske na uloženie výchovného opatrenia mal. dieťaťu a rodičom mal. dieťaťa podľa § 37 ods. 2 písm. d) Zákona o rodine, ktoré sa bude realizovať v Centre pre deti a rodiny K.. 2. Uznesením Okresného súdu Prievidza č. k. 24P/12/2025-313 zo dňa 12.02.2026, právoplatným dňa 24.02.2026 bol návrh Úradu práce, sociálnych vecí a rodiny Partizánske zo dňa 08.12.2025 na uloženie výchovného opatrenia mal. A. B., nar. XX.XX.XXXX v C., a rodičom mal. dieťaťa, vylúčený na samostatné konanie. 3. Uznesením Okresného súdu Prievidza č. k. 24P/19/2026-6 zo dňa 27.02.2026 bola ustanovená mal. A. B. za kolízneho opatrovníka Obec D. E.. 4. Následne navrhovateľ vzal svoj návrh na uloženie výchovného opatrenia zo dňa 08.12.2025 v celom rozsahu späť (č. l. 69). 5. Späťvzatie návrhu bolo doručené kolíznemu opatrovníkovi dňa 22.06.2026, právnej zástupkyni matky mal. dieťaťa dňa 26.06.2026, právnemu zástupcovi otca mal. dieťaťa dňa 23.06.2026, a Okresnej prokuratúre Partizánske dňa 22.06.2026, ktorí vo svojich písomných vyjadreniach doručených súdu uviedli, že so späťvzatím predmetného návrhu súhlasia. 6. Podľa § 29 ods. 1 - ods. 3 Zákona č. 161/2015 Z. z. Civilný mimosporový poriadok v znení neskorších predpisov (ďalej len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w:t>
      </w:r>
    </w:p>
    <w:p>
      <w:r>
        <w:t>potrebné v konaní pokračovať. Súd konanie nezastaví, ak niektorý z účastníkov so späťvzatím návrhu z vážnych dôvodov nesúhlasí. 7. V dôsledku prejavu vôle navrhovateľa, okresný súd konanie o návrhu na uloženie výchovného opatrenia zo dňa 08.12.2026, za súhlasu matky mal. dieťa, otca mal. dieťaťa, kolízneho opatrovníka, a okresnej prokuratúry, zastavil, v konaní nie je potrebné pokračovať. 8. Podľa § 52 CMP žiaden z účastníkov nemá nárok na náhradu trov konania, ak tento zákon neustanovuje inak. 9. Podľa § 55 CMP súd môže náhradu trov konania priznať aj vtedy, ak je to s ohľadom na okolnosti prípadu spravodlivé. 10. Podľa § 57 CMP o povinnosti nahradiť trovy konania, ak nejde o trovy konania štátu, rozhoduje súd len na návrh. 11. O trovách konania súd rozhodol podľa § 52 a § 55 CMP a to tak, že súd žiadnemu z účastníkov nárok na náhradu trov konania nepriznal, keďže nebol zistený žiadny dôvod niektorému z účastníkov priznať nárok na náhradu.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https://www.kauzis.sk/judikatura/r/ECLI:SK:OSPD:2026:3826201136.2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