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22P/20/2026 z 5. 3. 2026</w:t>
      </w:r>
    </w:p>
    <w:p>
      <w:r>
        <w:t>Uznesenie Okresného súdu Prievidza z 5. marca 2026, sp. zn. 22P/20/2026, ECLI:SK:OSPD:2026:3826201146.2</w:t>
      </w:r>
    </w:p>
    <w:p>
      <w:r>
        <w:t>Súd: Okresný súd Prievidza</w:t>
      </w:r>
    </w:p>
    <w:p>
      <w:r>
        <w:t>Spisová značka: 22P/20/2026</w:t>
      </w:r>
    </w:p>
    <w:p>
      <w:r>
        <w:t>ECLI: ECLI:SK:OSPD:2026:3826201146.2</w:t>
      </w:r>
    </w:p>
    <w:p>
      <w:r>
        <w:t>Dátum vydania: 5. 3.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22P/20/2026 3826201146 05. 03. 2026 JUDr. Michaela Bebjaková ECLI:SK:OSPD:2026:3826201146.2</w:t>
      </w:r>
    </w:p>
    <w:p>
      <w:r>
        <w:t>Uznesenie Okresný súd Prievidza vo veci starostlivosti súdu o maloleté dieťa: A. A., nar. XX.XX.XXXX v B., zastúpené kolíznym opatrovníkom Úradom práce, sociálnych vecí a rodiny Partizánske, dieťa rodičov: matky C. D., nar. XX.XX.XXXX E. B., trvale bytom F. C., toho času bytom G. XXX/XX B. a otca H. A., nar. XX.XX.XXXX v B., trvale bytom C. XX, v konaní o návrhu matky maloletého dieťaťa úpravu práv a povinností rodičov k maloletému dieťaťu, o návrhu matky maloletého dieťaťa na nariadenie neodkladného opatrenia, takto rozhodol: Návrh matky maloletého dieťaťa na nariadenie neodkladného opatrenia, doručený súdu dňa 27.02.2026, z a m i e t a. odôvodnenie: 1. Dňa 27.02.2026 bol Okresnému súdu Prievidza doručený návrh navrhovateľky - matky maloletého dieťaťa, C. D., nar. XX.XX.XXXX, ktorým žiada, aby súd neodkladným opatrením maloletého A. A., nar. XX.XX.XXXX zveril do jej osobnej starostlivosti a zaviazal otca maloletého H. A., nar. XX.XX.XXXX prispievať na výživu maloletého A. sumou 130 eur mesačne. Zároveň žiada, aby súd upravil styk otca s maloletým A. tak, že otec maloletého je oprávnený stýkať sa s maloletým A. výlučne za prítomnosti matky, každú párnu nedeľu v čase od 10:00 hod. do 12:00 hod. v mieste bydliska matky a je povinný zdržať sa požívania alkoholických nápojov a iných omamných látok v čase 24 hodín pred stykom s maloletým a počas styku s maloletým. 2. Návrh odôvodnila tým, že s otcom maloletého A. nežije v spoločnej domácnosti už tri roky. Zo vzťahu pochádzajú dve deti, z ktorých starší syn A. A. je zverený do náhradnej osobnej starostlivosti starej matky. Maloletý A. je od času rozchodu rodičov v matkinej faktickej osobnej starostlivosti. Otec maloletého A. dlhodobo nadmerne požíva alkoholické nápoje a nie je schopný zabezpečiť starostlivosť o maloletého. Jeho prítomnosť predstavuje pre maloletého riziko. Z dôvodu stabilizovať súčasný stav a chrániť maloletého pred negatívnymi vplyvmi alkoholizmu otca maloletého, ako aj pre nepredvídateľné správanie otca v stave opitosti, nakoľko otec maloletého trpí závislosťou od alkoholu, v dôsledku čoho stráca kontrolu nad svojím správaním, podala návrh na nariadenie neodkladného opatrenia. Matka maloletého ďalej uviedla, že otec sa o maloletého zaujíma sporadicky, pričom styk prebieha výlučne za prítomnosti starej matky v jej dome, aby bola zaistená bezpečnosť dieťaťa. 3. Súd požiadal Úrad práce sociálnych vecí a rodiny Partizánske, Oddelenie sociálnoprávnej ochrany detí a sociálnej kurately o prešetrenie pomerov na strane rodičov maloletého A.. Dňa 03.03.2026 bola súdu doručená správa o pomeroch maloletého A. a rodičov maloletého dieťaťa z ktorej vyplýva, že maloletý A. pochádza zo vzťahu C. D. a H. A., ktorý otcovstvo k maloletému dobrovoľne doznal. Doposiaľ neboli práva a povinnosti rodičov k maloletému upravené rozhodnutím súdu. Maloletý A. navštevuje F. I. F. J. v B.. Pravidelne navštevuje CPP v B. a v apríli 2026 je objednaný na vyšetrenie k F. K., psychiatria B.. Matka maloletého je na rodičovskej dovolenke s maloletou E. D., nar. XX.XX.XXXX. Od apríla 2025 má zriadenú živnosť, ktorú fakticky vykonáva jej manžel. Matka má vyživovaciu povinnosť aj voči maloletému</w:t>
      </w:r>
    </w:p>
    <w:p>
      <w:r>
        <w:t>A. A., ktorý je zverený do náhradnej osobnej starostlivosti starej matke L. A., nar. XX.XX.XXXX, bytom C. M. XX. Matkin príjem tvorí rodičovský príspevok v sume 340 eur mesačne a prídavok na dve deti v sume 120,- eur mesačne. Spoločne s manželom F. D. a dvomi maloletými deťmi býva v prenajatom 3-izbovom byte, za ktorý hradia sumu 720 eur vrátane energií. Byt je zariadený novým moderným nábytkom a poskytuje primerané podmienky na bývanie. Maloletý A. má v domácnosti k dispozícii vlastnú izbu, ktorá je zariadená primerane veku dieťaťa. Starostlivosť o maloletého A. od jeho narodenia zabezpečuje matka. Uviedla, že na svojom návrhu trvá, pričom ako dôvod uviedla obavu, že otec by mohol maloletého odviesť z materskej školy bez jej vedomia. Otec maloletého dňa 27.02.2026 dobrovoľne nastúpil na protialkoholické liečenie do N., kam ho osobne odviezla jeho matka - stará matka maloletého, L. A.. Stará matka uviedla, že predpokladaná dĺžka liečenia je približne 20 dní. Otec maloletého je nezamestnaný, evidovaný na ÚPSVR Partizánske ako uchádzač o zamestnanie a aktuálne je bez príjmu. Na výživu maloletého A. doposiaľ matke neprispel. O maloletého však javí záujem, pričom jeho kontakt s dieťaťom prebieha za prítomnosti starej matky. Otec maloletého žije v prístavbe rodinného domu starej matky, kde má k dispozícii jednu miestnosť. 4. Súd po oboznámení sa s návrhom matky na nariadenie neodkladného opatrenia zo dňa 27.02.2026 ako aj správou Úradu práce, sociálnych vecí a rodiny Partizánske zo dňa 03.03.2026 dospel k záveru, že nie je daná naliehavá potreba úpravy pomerov účastníkov nariadením neodkladného opatrenia. 5. Podľa § 360 ods. 1 a 2 zákona č. 161/2015 Z.z. Civilný mimosporový poriadok (ďalej len "CMP"), neodkladné opatrenie možno nariadiť aj bez návrhu v konaniach, ktoré možno začať aj bez návrhu. Ak súd nariadi neodkladné opatrenie bez návrhu pred začatím konania vo veci samej, začne konanie vo veci samej alebo poučí účastníkov o možnosti podať návrh na začatie konania vo veci samej. 6. Podľa § 2 ods. 1 a 2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7. Podľa § 324 ods. 1 až 3 zák. č. 160/2015 Z.z. Civilný sporový poriadok (ďalej aj len "CSP"), pred začatím konania, počas konania a po jeho skončení súd môže na návrh nariadiť neodkladné opatrenie. Na konanie o návrhu na nariadenie neodkladného opatrenia je príslušný okresný súd. Neodkladné opatrenie súd nariadi iba za predpokladu, ak sledovaný účel nemožno dosiahnuť zabezpečovacím opatrením. 8. Podľa § 325 ods. 1 CSP, neodkladné opatrenie môže súd nariadiť, ak je potrebné bezodkladne upraviť pomery alebo ak je obava, že exekúcia bude ohrozená. 9. Podľa § 328 ods. 1 CSP, ak súd nepostupoval podľa § 327, nariadi neodkladné opatrenie, ak sú splnené podmienky podľa § 325 ods. 1, inak návrh na nariadenie neodkladného opatrenia zamietne. 10. Podľa § 329 ods. 1 prvá veta a ods. 2 CSP, súd môže rozhodnúť o návrhu na nariadenie neodkladného opatrenia aj bez výsluchu a vyjadrenia strán a bez nariadenia pojednávania. Pre neodkladné opatrenie je rozhodujúci stav v čase vydania uznesenia súdu prvej inštancie. 11. Podľa čl. 5 zákona č. 36/2005 Z.z zákon o rodine (ďalej aj len "zákon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w:t>
      </w:r>
    </w:p>
    <w:p>
      <w:r>
        <w:t>12. Podľa § 36 ods.1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Ustanovenia § 24, § 25 a 26 sa použijú primerane. 13. Účelom neodkladných opatrení je rýchla a dočasná úprava práv a povinností medzi účastníkmi konania, v danom prípade medzi rodičmi a deťmi. Jeho základnými črtami je preto naliehavosť potreby riešiť určité právne vzťahy predbežne a súčasne jeho dočasnosť, t.j. jeho trvanie je limitované, najdlhšie do právoplatného rozhodnutia súdu vo veci samej. Vo všeobecnosti nie je žiaduce riešiť komplikované právne vzťahy, ktoré si vyžadujú rozsiahlejšie dokazovanie formou nariaďovania predbežných opatrení (i vzhľadom na krátkosť lehoty na jeho vydanie, ktorú poskytol súdom zákonodarca), ich účelom je len zabezpečiť neodkladný výkon a ochranu tých práv, ktoré by mohli byť v čase do rozhodnutia súdu vo veci samej poškodené. 14. Súd pri rozhodovaní o návrhu na nariadenie neodkladného opatrenia nezisťuje všetky tie skutočnosti, ktoré má mať zistené pred vydaním konečného rozhodnutia. Pre nariadenie neodkladného opatrenia je postačujúce, pokiaľ sú okolnosti, z ktorých sa vyvodzuje opodstatnenosť na toto dočasné opatrenie, aspoň osvedčené. Miera osvedčenia sa riadi danou situáciou, najmä naliehavosťou jej riešenia. Dôvodom na zverenie maloletého dieťaťa do starostlivosti jedného z rodičov, je skutočnosť, že to vyžaduje záujem maloletého dieťaťa. Záujem maloletého je jedným z predpokladov, na základe ktorých môže súd nariadiť neodkladné opatrenie. 15. Po preštudovaní doposiaľ zabezpečeného spisového materiálu súd návrh matky maloletého dieťaťa na nariadenie neodkladného opatrenia vyhodnotil ako nedôvodný, nakoľko za daného stavu neboli preukázané také skutočnosti, ktoré by osvedčovali nutnosť okamžite rozhodnúť o zverení maloletého A. do osobnej starostlivosti matky. Súd mal osvedčené, že osobnú starostlivosť o maloletého A. od rozpadu spoločnej domácnosti jeho rodičov až doposiaľ zabezpečuje matka maloletého dieťaťa. Zároveň súd nemá osvedčené, že by v starostlivosti matky o maloletého A. boli zistené nejaké nedostatky. Otec maloletého dieťaťa sa s maloletým dieťaťom stretáva, za prítomnosti svojej matky - starej matky maloletého A., pričom aktuálne sa má otec dieťaťa nachádzať na protialkoholickom liečení. Názor maloletého dieťaťa sa súdu vzhľadom k jeho nízkemu veku nepodarilo zistiť, avšak zo správy kolízneho opatrovníka maloletého dieťaťa má súd osvedčené, že starostlivosť o maloleté dieťa je zo strany jeho matky zabezpečovaná riadne a v plnom rozsahu. Návrh na nariadenie neodkladného opatrenia matka zdôvodnila aj obavou, že otec odvedie maloletého A. zo škôlky bez jej vedomia a keďže otec užíva dlhodobo alkohol, pod vplyvom ktorého je nevyspytateľný, bojí sa o zdravie a vývin maloletého A.. Súd má za osvedčené, že otec maloletého A. užíva omamné látky (alkohol), nakoľko toto tvrdenie zhodne uviedla matka v návrhu a stará matka pred kolíznym opatrovníkom. Obidve však súčasne uviedli, že styk maloletého A. s otcom prebieha za stálej prítomnosti starej matky, práve z dôvodu bezpečnosti maloletého. Pokiaľ matka v návrhu na nariadenie neodkladného opatrenia uvádza, že otec maloletého sa pod vplyvom alkoholu správa nepredvídateľne a preto sa bojí o zdravie a psychický vývin maloletého, túto obavu žiadnym spôsobom neosvedčila, keďže ako sama uvádza, s otcom maloletého dieťaťa nežije už tri roky a celý čas má maloletého A. vo svojej faktickej osobnej starostlivosti. Navyše, z úradnej činnosti je súdu známe, že po rozpade spoločnej domácnosti v roku 2023 odišla matka zo spoločnej domácnosti spolu s maloletým A., pričom druhého maloletého syna A. A., nar. XX.XX.XXXX nechala v osobnej starostlivosti jeho otca, v ktorého osobnej starostlivosti sa nachádzal až do rozhodnutia súdu o jeho zverení do náhradnej osobnej starostlivosti (rozsudkom Okresného súdu Prievidza sp. zn. 22P/115/2025 zo dňa 19.02.2026), pričom nikdy neavizovala pochybnosti o schopnostiach otca dieťaťa zabezpečovať starostlivosť o maloleté dieťa. Súd vychádzajúc iba z obsahu návrhu na nariadenie neodkladného opatrenia a správy Úradu práce, sociálnych vecí a rodiny Partizánske tak konštatuje, že za obdobie minimálne od roku 2023 nedošlo k takému konaniu zo strany otca k maloletému A., z ktorého by mal súd aspoň osvedčenú hrozbu vážnej ujmy. Otec sa podľa tvrdenia matky s maloletým A. stretáva sporadicky a v prítomnosti starej matky. Skutočnosť, že otec užíva alkohol, sám o sebe neodôvodňuje potrebu bezodkladnej úpravy pomerov, o to viac, ak tento jav nie je ničím novým a počas celej doby jeho nadmerného užívania alkoholu, keďže matka odišla od otca práve z tohto dôvodu, sa aktuálna obava matky odvedenia maloletého A. otcom z materskej školy bez vedomia matky nezrealizovala. Názor</w:t>
      </w:r>
    </w:p>
    <w:p>
      <w:r>
        <w:t>súdu o neopodstatnenosti nariadiť neodkladné opatrenie tiež podporuje fakt, že otec maloletého je na dobrovoľnom liečení, a teda prejavuje snahu o abstinenciu od alkoholu. 16. Vzhľadom na uvedené súd uvádza, že rozhodnutie o zverení maloletého dieťaťa len do starostlivosti jedného z rodičov predstavuje veľmi výrazný zásah, pre ktorý musia byť riadne zistené všetky rozhodujúce skutočnosti. Pretože za daných okolností súd nemá osvedčené bezprostredné ohrozenie života, zdravia, zdravého vývinu, výchovy či výživy maloletého dieťaťa a nezistil, že by v danom prípade existovala nejaká bezprostredne hroziaca ujma, ku ktorej by mohlo dôjsť, keby súd vo veci nenariadil neodkladné opatrenie, súd rozhodol tak ako je uvedené vo výroku tohto uznesenia a návrh matky na nariadenie neodkladného opatrenia zamietol. 17. Pre úplnosť súd dodáva, že o návrhu matky maloletého dieťaťa na úpravu práv a povinností rodičov k maloletému dieťaťu, ktorý návrh podala matka maloletého dieťaťa súčasne s návrhom na nariadenie neodkladného opatrenia, bude rozhodnuté po riadne vykonanom dokazovaní, v konaní vedenom Okresným súdom Prievidza pod sp. zn. 22P/20/2026. Poučenie: Proti tomuto uzneseniu možno podať odvolanie v lehote 15 dní odo dňa jeho doručenia prostredníctvom Okresného súdu Prievidza na Krajský súd v Žiline.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w:t>
      </w:r>
    </w:p>
    <w:p/>
    <w:p>
      <w:r>
        <w:t>Zdroj: KAUZIS.SK – https://www.kauzis.sk/judikatura/r/ECLI:SK:OSPD:2026:3826201146.2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