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14Csp/9/2026 z 26. 5. 2026</w:t>
      </w:r>
    </w:p>
    <w:p>
      <w:r>
        <w:t>Uznesenie Okresného súdu Prievidza z 26. mája 2026, sp. zn. 14Csp/9/2026, ECLI:SK:OSPD:2026:3826201355.2</w:t>
      </w:r>
    </w:p>
    <w:p>
      <w:r>
        <w:t>Súd: Okresný súd Prievidza</w:t>
      </w:r>
    </w:p>
    <w:p>
      <w:r>
        <w:t>Spisová značka: 14Csp/9/2026</w:t>
      </w:r>
    </w:p>
    <w:p>
      <w:r>
        <w:t>ECLI: ECLI:SK:OSPD:2026:3826201355.2</w:t>
      </w:r>
    </w:p>
    <w:p>
      <w:r>
        <w:t>Dátum vydania: 26. 5.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14Csp/9/2026 3826201355 26. 05. 2026 Mgr. Štefan Fedor ECLI:SK:OSPD:2026:3826201355.2</w:t>
      </w:r>
    </w:p>
    <w:p>
      <w:r>
        <w:t>Uznesenie Okresný súd Prievidza v spore žalobcu: Spoločenstvo vlastníkov bytov a nebytových priestorov “SVORNOSŤ“, IČO: 34 055 371, so sídlom S. A. XXX, B., právne zastúpený: Advokátska kancelária JUDr. Ľubica Lukáčová, s.r.o., IČO: 47 251 816, so sídlom M. Hodžu 10/3, Prievidza, proti žalovanému: C. D., nar. XX.X.XXXX, bytom E. A. XXX/X, B., B. F. G. XXXX/XX, B. o zaplatenie 1.711,04 EUR s príslušenstvom, takto rozhodol: I. Konanie zastavuje. II. Žalobcovi vracia časť súdneho poplatku za žalobu vo výške 42,50 EUR. III. Upravuje Slovenskú poštu, a.s., Partizánska cesta 9, Banská Bystrica, aby po právoplatnosti tohto uznesenia vrátila žalobcovi na jeho adresu časť súdneho poplatku za žalobu v sume 42,50 EUR, ktorý bol zaplatený dňa 30.3.2026 v celkovej sume 52,50 EUR. IV. Žalovanému nepriznáva náhradu trov konania. odôvodnenie: 1. Žalobca sa žalobou podanou na tunajšom súde dňa 10.3.2026 domáhal, aby súd zaviazal žalovaného na zaplatenie sumy 1.711,04 EUR s príslušenstvom. 2. Súd vo veci vydal platobný rozkaz dňa 15.4.2026, ktorým zaviazal žalovaného na zaplatenie žalovanej sumy. Žalovaný podal proti platobnému rozkazu odpor. 3. Dňa 20.5.2026 bolo súdu doručené späťvzatie žaloby. Žalobca v ňom uviedol, že žalobu berie v celom rozsahu späť a to v dôsledku rozhodnutia Ústavného súdu Slovenskej republiky č.k. Pl. ÚS 1/2026-53 zo dňa 6.5.2025. Náhradu trov konania priznať nežiadal. 4. Podľa § 144 Civilného sporového poriadku (ďalej len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Vzhľadom na späťvzatie žaloby súd v zmysle citovaných ustanovení konanie zastavil. Súhlas žalovaného so späťvzatím nebolo potrebné žiadať, keďže sa vo veci ešte nekonalo pojednávanie.</w:t>
      </w:r>
    </w:p>
    <w:p>
      <w:r>
        <w:t>8. Podľa § 11 ods. 3 prvá veta z.č. 71/1992 Zb. o súdnych poplatkoch a poplatku za výpis z registra trestov v znení neskorších predpisov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9. Podľa § 11 ods. 4 z.č. 71/1992 Zb. okrem poplatku v rozvodovom konaní a poplatku, ktorý sa vracia podľa odseku 1, sa poplatok alebo jeho časť (preplatok) vracia krátený o 1%, najmenej však 10 eura. Ak sa návrh vzal späť pred zaplatením poplatku, poplatok sa nevyrubuje. 10. Žalobca zaplatil súdny poplatok zo žaloby v sume 52,50 EUR. Preto má nárok na vrátenie kráteného súdneho poplatku v sume 42,50 EUR. Povinnosť vrátiť uvedenú časť súdneho poplatku bola uložená prevádzkovateľovi systému Slovenská pošta, a.s.. 11. Podľa § 256 ods. 1 CSP ak strana procesne zavinila zastavenie konania, súd prizná náhradu trov konania protistrane. 12. Keďže žalobca zobral späť žalobu, procesne tak zavinil zastavenie konania. Žalovaný by tak mal nárok na náhradu trov konania. Žalovaný si však žiadne trovy neuplatnil a ani z obsahu spisu nevyplýva, že by mu boli trovy konania vznikli. Súd mu ich náhradu preto nepriznal. Poučenie: Proti tomuto uzneseniu možno podať odvolanie do 15 dní odo dňa jeho doručenia. Odvolanie sa podáva na Okresnom súde Prievidza v troch vyhotoveniach. O odvolaní rozhodne Krajský súd v Trenčíne.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w:t>
      </w:r>
    </w:p>
    <w:p/>
    <w:p>
      <w:r>
        <w:t>Zdroj: KAUZIS.SK – https://www.kauzis.sk/judikatura/r/ECLI:SK:OSPD:2026:3826201355.2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