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13Vyd/1/2026 z 3. 6. 2026</w:t>
      </w:r>
    </w:p>
    <w:p>
      <w:r>
        <w:t>Uznesenie Okresného súdu Prievidza z 3. júna 2026, sp. zn. 13Vyd/1/2026, ECLI:SK:OSPD:2026:3826201433.2</w:t>
      </w:r>
    </w:p>
    <w:p>
      <w:r>
        <w:t>Súd: Okresný súd Prievidza</w:t>
      </w:r>
    </w:p>
    <w:p>
      <w:r>
        <w:t>Spisová značka: 13Vyd/1/2026</w:t>
      </w:r>
    </w:p>
    <w:p>
      <w:r>
        <w:t>ECLI: ECLI:SK:OSPD:2026:3826201433.2</w:t>
      </w:r>
    </w:p>
    <w:p>
      <w:r>
        <w:t>Dátum vydania: 3. 6.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13Vyd/1/2026 3826201433 03. 06. 2026 Mgr. Marianna Hašková ECLI:SK:OSPD:2026:3826201433.2</w:t>
      </w:r>
    </w:p>
    <w:p>
      <w:r>
        <w:t>Uznesenie Okresný súd Prievidza v právnej veci navrhovateľa: A. B., nar. XX.XX.XXXX, trvale bytom C., D. XXXX/ XX, občan Rakúskej republiky, o potvrdenie vydržania vlastníckeho práva k nehnuteľnostiam, takto rozhodol: I. Súd podanie navrhovateľa doručené súdu dňa 13.03.2026, doplnené podaním zo dňa 15.05.2026 o d mieta. II. Žiaden z účastníkov n e m á n á r o k na náhradu trov konania. odôvodnenie: 1. Dňa 13.03.2026 bolo Okresnému súdu Prievidza (ďalej len „okresný súd“ alebo „súd“) doručené podanie navrhovateľa označené ako „NÁVRH NA ZAČATIE KONANIA O POTVRDENÍ VYDRŽANIA“. Z obsahu podania vyplýva, že sa navrhovateľ domáha potvrdenia vydržania vlastníckeho práva k nehnuteľnostiam v k. ú. E. C.. 2. Súd uznesením zo dňa 29.04.2026 č. k. 13Vyd/1/2026-28 vyzval navrhovateľa na doplnenie a opravu návrhu v lehote 10-tich dní odo dňa doručenia uznesenia, nakoľko toto neobsahovalo podstatné náležitosti. Uznesenie bolo navrhovateľovi doručené dňa 11.05.2026. 3. Navrhovateľ na súde dňa 15.05.2026 podal podanie označené ako ,,Doplnenie a opravu návrhu na potvrdenie vydržania.“ Toto však neobsahovalo doplnené a opravené náležitosti v rozsahu, v akom bol navrhovateľ vyzvaný, a to napriek skutočnosti, že bol riadne poučený o možnosti odmietnutia návrhu.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129 ods. 1 zákona č. 160/2015 Z.z.,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3 CSP, ak sa v lehote určenej súdom podanie nedoplní alebo neopraví, súd podanie odmietne; to neplatí, ak pre uvedený nedostatok možno v konaní pokračovať. 7. Existencia riadnej žaloby je základnou podmienkou pre začatie konania. Medzi základné procesné povinnosti strán sporu patrí podanie úplnej žaloby s riadnym označením strán sporu, riadnym odôvodnením a priložením potrebných dokladov. Zákon vychádza z toho, že strana sporu musí byť</w:t>
      </w:r>
    </w:p>
    <w:p>
      <w:r>
        <w:t>označená v súlade s jej právnym postavením a tak, aby ju nebolo možné zameniť so žiadnou inou osobou. Označenie strán sporu v žalobe musí byť také presné, aby umožnilo súdu učiniť jednoznačný záver o jej procesnej spôsobilosti. V danom prípade žaloba predovšetkým neodstránil vady žaloby, spočívajúce v tom, že presne neoznačil žalovaných ako stranu sporu. Pre uvedený nedostatok súd nemôže pokračovať v konaní. 8. Navrhovateľ bol uznesením vyzvaný na doplnenie podstatných náležitostí podania a riadne poučený o možnosti odmietnutia v prípade, že podanie v súlade s výzvou nedoplní. Navrhovateľ vo svojom návrhu neoznačil účastníkov konania tak, ako to určuje § 359c ods. 2 CMP. Navrhovateľ je povinný podať riadny návrh, ktorý obsahuje všetky zákonom predpísané náležitosti, pričom nemôže odkazovať na dôkazy priložené k návrhu. Okrem všetkých vlastníkov nehnuteľnosti sú účastníkmi konania o potvrdenie vydržania aj tí, ktorí majú vecné právo k nehnuteľnosti, ktorej sa konanie o potvrdení vydržania týka, správca lesného pozemku a Slovenský pozemkový fond. Navrhovateľ je povinný všetkých účastníkov (a ich zástupcov, ak ich majú) konania riadne označiť v zmysle § 133 ods. 1 a ods. 2. CSP - § 135 CSP. 9. Nakoľko navrhovateľ nedoplnil návrh doručený súdu dňa 13.03.2026 v súlade s výzvou, tzn. neoznačil riadne účastníkov konania identifikačnými údajmi tak, aby ich nebolo možné zameniť (neuviedol dátumy narodenia účastníkov, ktoré mu ale boli známe), opätovne odkazoval na LV, pričom uviedol len poradové čísla vlastníkov, ktorí by mali byť zastúpení SPF (neoznačil ich riadne) a neoznačil povinné subjekty, pričom návrh má aj naďalej také nedostatky, pre ktoré nemožno v konaní pokračovať. Na základe uvedeného súd rozhodol tak, ako je uvedené vo výrokovej časti tohto uznesenia a návrh odmietol. 10. Náhradu trov konania súd žiadnemu z účastníkov nepriznal, nakoľko nie sú dané podmienky pre posudzovanie úspechu vo veci. Súd posúdi vrátenie súdneho poplatku a o vrátení rozhodne samostatným uznesením po právoplatnosti uznesenia o odmietnutí návrhu. Poučenie: Proti tomuto rozhodnutiu možno podať odvolanie v lehote 15 dní odo dňa jeho doručenia na Okresný súd Prievidza s tým, že o prípadnom odvolaní rozhodne Krajský súd v Trenčíne.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https://www.kauzis.sk/judikatura/r/ECLI:SK:OSPD:2026:3826201433.2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