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9Pc/11/2026 z 16. 6. 2026</w:t>
      </w:r>
    </w:p>
    <w:p>
      <w:r>
        <w:t>Uznesenie Okresného súdu Prievidza z 16. júna 2026, sp. zn. 9Pc/11/2026, ECLI:SK:OSPD:2026:3826201465.2</w:t>
      </w:r>
    </w:p>
    <w:p>
      <w:r>
        <w:t>Súd: Okresný súd Prievidza</w:t>
      </w:r>
    </w:p>
    <w:p>
      <w:r>
        <w:t>Spisová značka: 9Pc/11/2026</w:t>
      </w:r>
    </w:p>
    <w:p>
      <w:r>
        <w:t>ECLI: ECLI:SK:OSPD:2026:3826201465.2</w:t>
      </w:r>
    </w:p>
    <w:p>
      <w:r>
        <w:t>Dátum vydania: 16. 6.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9Pc/11/2026 3826201465 16. 06. 2026 JUDr. Beata Gešvantnerová ECLI:SK:OSPD:2026:3826201465.2</w:t>
      </w:r>
    </w:p>
    <w:p>
      <w:r>
        <w:t>Uznesenie Okresný súd Prievidza samosudcom JUDr. Beatou Gešvantnerovou vo veci manžela: A. B., nar. XX.XX.XXXX, bytom C. D. D. XXX, XXX XX C. D. D. a manželky: E. B., F. E., nar. XX.XX.XXXX, bytom G. A. H. I. XXX/X, XXX XX J., o návrhu na rozvod manželstva takto rozhodol: I. Súd konanie zastavuje. II. Žiaden z účastníkov nemá nárok na náhradu trov konania. odôvodnenie: 1. Navrhovateľ sa návrhom zo 17.3.2026 domáhal rozvodu manželstva z dôvodu prerušenia citových väzieb s manželkou, s ktorou nevedie spoločnú domácnosť a vzájomne sa odcudzili. Neexistuje dôvera partnerov, vzťahy sú trvalo narušené. 2. Manželka sa k návrhu vyjadrila 31.3.2026 tak, že s ním nesúhlasí, bývali spolu do februára 2026, manžel sa podieľal na výchove jej dieťaťa Sofie. Je pravda že manžel sa vyhýbal zodpovednosti, dostal sa do finančných problémov, je pravda že sa hádali. Má záujem na zachovaní manželstva. Sú odlúčení len mesiac. 3. Súd vo veci nariadil pojednávanie, na ktorom manželka uviedla, že s manželom spolu intímne žijú, naposledy deň pred pojednávaním. Manžel to nepoprel. Súd pojednávanie odročil na deň 16.6.o 9.00, na ktoré sa manžel bez ospravedlnenia nedostavil, súd telefonicky zisťoval dôvody jeho neprítomnosti, uviedol, že si pomýlil hodinu pojednávania. 4. Podľa § 96 ods. 1-2 Civilného mimosporového poriadku súd vedie manželov k odstráneniu príčin rozvratu a usiluje sa o ich zmierenie. Ak je to účelné a umožňujú to okolnosti prejednávanej veci, môže súd účastníkov vyzvať, aby sa o zmierne riešenie pokúsili mediáciou. 5. Podľa § 97 Civilného mimosporového poriadku, ak sa navrhovateľ nedostaví na pojednávanie a svoju neúčasť neospravedlní včas a vážnymi dôvodmi, súd konanie zastaví. Ustanovenie odseku 1 sa nepoužije, ak druhý z manželov, ktorý sa na pojednávanie dostavil, vyhlási, že na prejednaní veci trvá. 6. Súd zisťoval, či manželka trvá na prejednaní veci, zistil že netrvá. Keďže boli splnené predpoklady § 97 Civilného mimosporového poriadku, navrhovateľ sa včas a vážnymi dôvodmi neospravedlnil, súd konanie zastavil. 7. Podľa § 52 CMP žiaden z účastníkov nemá nárok na náhradu trov konania, ak tento zákon neustanovuje inak.</w:t>
      </w:r>
    </w:p>
    <w:p>
      <w:r>
        <w:t>Poučenie: Proti tomuto uzneseniu možno podať odvolanie do 15 dní odo dňa jeho doručenia písomne na Krajský súd v Žiline.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w:t>
      </w:r>
    </w:p>
    <w:p/>
    <w:p>
      <w:r>
        <w:t>Zdroj: KAUZIS.SK – https://www.kauzis.sk/judikatura/r/ECLI:SK:OSPD:2026:3826201465.2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