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Prievidza sp. zn. 9P/38/2026 z 13. 5. 2026</w:t>
      </w:r>
    </w:p>
    <w:p>
      <w:r>
        <w:t>Rozsudok Okresného súdu Prievidza z 13. mája 2026, sp. zn. 9P/38/2026, ECLI:SK:OSPD:2026:3826201743.3</w:t>
      </w:r>
    </w:p>
    <w:p>
      <w:r>
        <w:t>Súd: Okresný súd Prievidza</w:t>
      </w:r>
    </w:p>
    <w:p>
      <w:r>
        <w:t>Spisová značka: 9P/38/2026</w:t>
      </w:r>
    </w:p>
    <w:p>
      <w:r>
        <w:t>ECLI: ECLI:SK:OSPD:2026:3826201743.3</w:t>
      </w:r>
    </w:p>
    <w:p>
      <w:r>
        <w:t>Dátum vydania: 13. 5.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Prievidza 9P/38/2026 3826201743 13. 05. 2026 JUDr. Beata Gešvantnerová ECLI:SK:OSPD:2026:3826201743.3</w:t>
      </w:r>
    </w:p>
    <w:p>
      <w:r>
        <w:t>ROZSUDOK V MENE SLOVENSKEJ REPUBLIKY Okresný súd Prievidza samosudcom JUDr. Beatou Gešvantnerovou vo veci starostlivosti o maloleté dieťa: A. B., nar. XX.XX.XXXX, v konaní zastúpené Úradom práce, sociálnych vecí a rodiny Prievidza ako kolíznym opatrovníkom, dieťa rodičov: matka Bc., A. C. B., D. E., nar. XX.XX.XXXX, trvale bytom F. XXX, XXX XX F., prechodne bytom G. H. I. XXX/XX, XXX XX J., zast. K. L. M., advokátka, G. Švéniho 4/A, 971 01 Prievidza a otec H. C. B., nar. XX.XX.XXXX, trvale bytom N. O. O. XXX, XXX XX N. O. O., prechodne bytom G. H. I. XXX/XX, XXX XX J., zast. JUDr. Jozef Námešný, advokát, Nábrežie sv. Cyrila 47, 971 01 Prievidza v konaní o rozvod manželstva s príslušenstvom, takto rozhodol: I. Súd manželstvo H. C. B., nar. XX.XX.XXXX a I., A. C. B., D. E., nar. XX.XX.XXXX uzavreté 30.04.2016 vo F., zapísané v knihe manželstiev matričného úradu F., vo zväzku 5, ročník 2016, strana 94, poradové číslo 3 r o z v á d z a. Súd schvaľuje rodičovskú dohodu: II. Maloleté dieťa A. B., nar. XX.XX.XXXX sa zveruje na čas po rozvode manželstva do osobnej starostlivosti matky. III. Zastupovať v bežných veciach a spravovať majetok maloletého budú obaja rodičia, každý samostatne. IV. Otec maloletého dieťaťa H. C. B., nar. XX.XX.XXXX sa zaväzuje platiť výživné na maloletého A. B., nar. XX.XX.XXXX vo výške 250 eur mesačne, vždy do posledného dňa toho ktorého mesiaca vopred k rukám matky maloletého dieťaťa, počnúc právoplatnosťou rozsudku o rozvode manželstva. V. Otec maloletého dieťaťa s účinnosťou od právoplatnosti rozhodnutia do 31.08.2026 je oprávnený stretávať sa s maloletým A. každý nepárny kalendárny týždeň od štvrtku od 16:00 hod. do nedele do 17:00 hod. s tým, že miesto prevzatia a odovzdania dieťaťa je bydlisko matky. VI. Otec maloletého dieťaťa s účinnosťou od 01.09.2026 je oprávnený stretávať sa s maloletým A. každý nepárny kalendárny týždeň od stredy od 16:00 hod. do nedele do 17:00 hod. s tým, že miesto prevzatia a odovzdania dieťaťa je bydlisko matky. VII. Otec maloletého dieťaťa je oprávnený stretávať sa s maloletým A. počas vianočných sviatkov každý párny kalendárny rok od 23.12. od 10:00 hod. do 24.12. do 10:00 hod. a od 29.12. od 10:00 hod. do 03.01. nasledujúceho kalendárneho roku do 17:00 hod. s tým, že miesto prevzatia a odovzdania dieťaťa je bydlisko matky. VIII. Otec maloletého dieťaťa je oprávnený stretávať sa s maloletým A. počas vianočných sviatkov každý nepárny kalendárny rok od 24.12. od 10:00 hod. do 29.12. do 10:00 hod. s tým, že miesto prevzatia a odovzdania dieťaťa je bydlisko matky.</w:t>
      </w:r>
    </w:p>
    <w:p>
      <w:r>
        <w:t>IX. V období špecifickej úpravy styku otca s maloletým dieťaťom počas vianočných prázdnin sa bežná úprava styku nerealizuje. X. Matka sa zaväzuje maloleté dieťa na styk s otcom pripraviť a stretnutie otca s maloletým umožniť. XI. Žiaden z účastníkov nemá nárok na náhradu trov konania. odôvodnenie: Tento rozsudok odôvodnenie neobsahuje /§ 221 písm. a/ CSP/. Poučenie: Proti tomuto rozsudku vo výrokovej časti týkajúcej sa rozvodu manželstva je odvolanie prípustné, avšak účastníci sa vzdali práva podať odvolanie voči rozhodnutiu, čo potvrdili svojim podpisom do súdnej zápisnice /§368 CSP/. V časti schválenia rodičovskej dohody odvolanie rodičmi nie je prípustné /§ 122 CMP/. Ak povinný nesplní povinnosť uloženú týmto rozsudkom, môže oprávnený podať návrh na vykonanie exekúcie podľa Exekučného poriadku. Ak povinný dobrovoľne nesplní, čo mu ukladá vykonateľné rozhodnutie, ktorým bola upravená starostlivosť o maloletého, styk s maloletým alebo iná ako peňažná povinnosť vo vzťahu k maloletému, môže oprávnený podať návrh na výkon rozhodnutia podľa ustanovení o výkone rozhodnutia vo veciach maloletých Civilného mimosporového poriadku. Manžel, ktorý pri uzavretí manželstva prijal priezvisko druhého manžela ako spoločné priezvisko, môže do troch mesiacov po právoplatnosti rozhodnutia o rozvode manželstva matričnému úradu oznámiť, že prijíma opäť svoje predošlé priezvisko /§ 27 ods. 1 Zákona o rodine /.</w:t>
      </w:r>
    </w:p>
    <w:p/>
    <w:p>
      <w:r>
        <w:t>Zdroj: KAUZIS.SK – https://www.kauzis.sk/judikatura/r/ECLI:SK:OSPD:2026:3826201743.3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