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9Ps/10/2026 z 19. 8. 2026</w:t>
      </w:r>
    </w:p>
    <w:p>
      <w:r>
        <w:t>Uznesenie Okresného súdu Prievidza z 19. augusta 2026, sp. zn. 9Ps/10/2026, ECLI:SK:OSPD:2026:3826202811.2</w:t>
      </w:r>
    </w:p>
    <w:p>
      <w:r>
        <w:t>Súd: Okresný súd Prievidza</w:t>
      </w:r>
    </w:p>
    <w:p>
      <w:r>
        <w:t>Spisová značka: 9Ps/10/2026</w:t>
      </w:r>
    </w:p>
    <w:p>
      <w:r>
        <w:t>ECLI: ECLI:SK:OSPD:2026:3826202811.2</w:t>
      </w:r>
    </w:p>
    <w:p>
      <w:r>
        <w:t>Dátum vydania: 19. 8.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9Ps/10/2026 3826202811 19. 08. 2026 JUDr. Beata Gešvantnerová ECLI:SK:OSPD:2026:3826202811.2</w:t>
      </w:r>
    </w:p>
    <w:p>
      <w:r>
        <w:t>Uznesenie Okresný súd Prievidza vo veci posudzovaného A. B., nar. XX.XX.XXXX, bytom C. XXX/XX, XXX XX D., v konaní začatom na návrh navrhovateľa C. C. B., nar. XX.XX.XXXX, bytom B. E. XXX/XX, XXX XX D., o obmedzenie spôsobilosti na právne úkony, takto rozhodol: Súd konanie zastavuje. odôvodnenie: 1. Navrhovateľ sa návrhom podaným na tunajšom súde dňa 26.05.2026 domáhal obmedzenia spôsobilosti na právne úkony svojho syna A. B., nar. XX.XX.XXXX. 2. Podaním doručeným súdu dňa 17.08.2026 navrhovateľ zobral svoj návrh v celom rozsahu späť, nakoľko posudzovaný nastúpil do resocializačného zariadenia v Žibritove, kde je pod profesionálnym dohľadom. 3. Podľa § 29 ods. 1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Dispozícia s návrhom patrí medzi základné procesné oprávnenia navrhovateľa. 7. Navrhovateľ zobral svoj návrh na obmedzenie spôsobilosti na právne úkony účinne späť v celom rozsahu. Vzhľadom k tomu, že boli splnené všetky zákonne predpoklady na zastavenie konania súd s poukazom na vyššie uvedené ako aj na citované ustanovenia zákona rozhodol tak, ako je uvedené vo výrokovej časti tohto rozhodnutia. 8. Podľa § 57 CMP, o povinnosti nahradiť trovy konania, ak nejde o trovy konania štátu, rozhoduje súd len na návrh. 9. O povinnosti nahradiť trovy konania súd nerozhodoval. Poučenie:</w:t>
      </w:r>
    </w:p>
    <w:p>
      <w:r>
        <w:t>Proti tomuto uzneseniu možno podať odvolanie v lehote 15 dní odo dňa jeho doručenia v dvoch vyhotoveniach na súde, proti rozhodnutiu ktorého smeruje. (§357 písm. a) CSP) V odvolaní sa popri všeobecných náležitostiach podania uvedie, proti ktorému rozhodnutiu smeruje, v akom rozsahu sa napáda, z akých dôvodov sa rozhodnutie považuje za nesprávne (odvolacie dôvody) a čoho sa odvolateľ domáha (odvolací návrh). (§363 CSP)</w:t>
      </w:r>
    </w:p>
    <w:p/>
    <w:p>
      <w:r>
        <w:t>Zdroj: KAUZIS.SK – https://www.kauzis.sk/judikatura/r/ECLI:SK:OSPD:2026:3826202811.2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