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Pezinok sp. zn. 52P/8/2024 z 4. 6. 2024</w:t>
      </w:r>
    </w:p>
    <w:p>
      <w:r>
        <w:t>Rozsudok Okresného súdu Pezinok z 4. júna 2024, sp. zn. 52P/8/2024, ECLI:SK:OSPK:2024:1724200529.1</w:t>
      </w:r>
    </w:p>
    <w:p>
      <w:r>
        <w:t>Súd: Okresný súd Pezinok</w:t>
      </w:r>
    </w:p>
    <w:p>
      <w:r>
        <w:t>Spisová značka: 52P/8/2024</w:t>
      </w:r>
    </w:p>
    <w:p>
      <w:r>
        <w:t>ECLI: ECLI:SK:OSPK:2024:1724200529.1</w:t>
      </w:r>
    </w:p>
    <w:p>
      <w:r>
        <w:t>Dátum vydania: 4. 6. 2024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Pezinok 52P/8/2024 1724200529 04. 06. 2024 JUDr. Vincent Szabó ECLI:SK:OSPK:2024:1724200529.1</w:t>
      </w:r>
    </w:p>
    <w:p>
      <w:r>
        <w:t>ROZSUDOK V MENE SLOVENSKEJ REPUBLIKY Okresný súd Pezinok sudcom JUDr. Vincentom Szabóom vo veci návrhu manželky: J.. V. S., narodená XX.XX.XXXX, bytom A. Č.. XXXX, právne zastúpená: LG Iuris s.r.o., so sídlom Trenčianska 56/ D, Bratislava - Ružinov, IČO: 47 253 690, na rozvod manželstva s manželom: Q. S.Ú., narodený XX.XX.XXXX, bytom A. Č.. XXXX, právne zastúpený: Advokátska kancelária JUDr. Ivana Remšíková, s.r.o., so sídlom Holubyho 35, Pezinok, IČO: 50 750 810, a úpravu pomerov rodičov na čas po rozvode manželstva k maloletému dieťaťu: P. S., narodená XX.XX.XXXX, takto rozhodol: I. Súd konanie v časti úpravy pomerov rodičov na čas po rozvode manželstva k maloletému dieťaťu z astavuje. II. Súd manželstvo V. S., rod. C., narodenej XX.XX.XXXX, a Q. S., narodeného XX.XX.XXXX, uzavreté dňa XX.XX.XXXX v A., zapísané v Knihe manželstiev matričného úradu A., vo zväzku X, ročník XXXX, na strane XX, pod poradovým číslom X, r o z v á d z a . III. Žiaden z účastníkov nemá nárok na náhradu trov konania. odôvodnenie: S poukazom na § 221 písm. a) zákona č. 160/2015 Z.z. Civilného sporového poriadku tento rozsudok neobsahuje odôvodnenie. Poučenie: Proti tomuto rozsudku nie je možné podať odvolanie. (§ 368 Civilného sporového poriadku)</w:t>
      </w:r>
    </w:p>
    <w:p/>
    <w:p>
      <w:r>
        <w:t>Zdroj: KAUZIS.SK – https://www.kauzis.sk/judikatura/r/ECLI:SK:OSPK:2024:1724200529.1 (dáta aktuálne k 6.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